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28CC" w14:textId="075C1632" w:rsidR="009E63AC" w:rsidRPr="00694DC0" w:rsidRDefault="00870529" w:rsidP="009E63AC">
      <w:pPr>
        <w:pStyle w:val="Default"/>
        <w:jc w:val="center"/>
        <w:rPr>
          <w:rFonts w:cs="Times New Roman"/>
          <w:bCs/>
          <w:color w:val="auto"/>
          <w:sz w:val="32"/>
          <w:szCs w:val="32"/>
        </w:rPr>
      </w:pPr>
      <w:proofErr w:type="gramStart"/>
      <w:r w:rsidRPr="00694DC0">
        <w:rPr>
          <w:rFonts w:cs="Times New Roman" w:hint="eastAsia"/>
          <w:bCs/>
          <w:color w:val="auto"/>
          <w:sz w:val="32"/>
          <w:szCs w:val="32"/>
        </w:rPr>
        <w:t>臺</w:t>
      </w:r>
      <w:proofErr w:type="gramEnd"/>
      <w:r w:rsidRPr="00694DC0">
        <w:rPr>
          <w:rFonts w:cs="Times New Roman" w:hint="eastAsia"/>
          <w:bCs/>
          <w:color w:val="auto"/>
          <w:sz w:val="32"/>
          <w:szCs w:val="32"/>
        </w:rPr>
        <w:t>東縣</w:t>
      </w:r>
      <w:r w:rsidR="008D7C5C" w:rsidRPr="00694DC0">
        <w:rPr>
          <w:rFonts w:cs="Times New Roman"/>
          <w:bCs/>
          <w:color w:val="auto"/>
          <w:sz w:val="32"/>
          <w:szCs w:val="32"/>
        </w:rPr>
        <w:t>政府</w:t>
      </w:r>
      <w:r w:rsidR="009E63AC" w:rsidRPr="00694DC0">
        <w:rPr>
          <w:rFonts w:cs="Times New Roman" w:hint="eastAsia"/>
          <w:bCs/>
          <w:color w:val="auto"/>
          <w:sz w:val="32"/>
          <w:szCs w:val="32"/>
        </w:rPr>
        <w:t>衛生局</w:t>
      </w:r>
      <w:r w:rsidR="008D7C5C" w:rsidRPr="00694DC0">
        <w:rPr>
          <w:rFonts w:cs="Times New Roman"/>
          <w:bCs/>
          <w:color w:val="auto"/>
          <w:sz w:val="32"/>
          <w:szCs w:val="32"/>
        </w:rPr>
        <w:t>委託</w:t>
      </w:r>
      <w:r w:rsidR="008D7C5C" w:rsidRPr="00694DC0">
        <w:rPr>
          <w:rFonts w:cs="Times New Roman" w:hint="eastAsia"/>
          <w:bCs/>
          <w:color w:val="auto"/>
          <w:sz w:val="32"/>
          <w:szCs w:val="32"/>
        </w:rPr>
        <w:t>社</w:t>
      </w:r>
      <w:r w:rsidR="008D7C5C" w:rsidRPr="00694DC0">
        <w:rPr>
          <w:rFonts w:cs="Times New Roman"/>
          <w:bCs/>
          <w:color w:val="auto"/>
          <w:sz w:val="32"/>
          <w:szCs w:val="32"/>
        </w:rPr>
        <w:t>團法人</w:t>
      </w:r>
      <w:r w:rsidR="008D7C5C" w:rsidRPr="00694DC0">
        <w:rPr>
          <w:rFonts w:cs="Times New Roman" w:hint="eastAsia"/>
          <w:bCs/>
          <w:color w:val="auto"/>
          <w:sz w:val="32"/>
          <w:szCs w:val="32"/>
        </w:rPr>
        <w:t>中華民國</w:t>
      </w:r>
      <w:r w:rsidR="008D7C5C" w:rsidRPr="00694DC0">
        <w:rPr>
          <w:rFonts w:cs="Times New Roman"/>
          <w:bCs/>
          <w:color w:val="auto"/>
          <w:sz w:val="32"/>
          <w:szCs w:val="32"/>
        </w:rPr>
        <w:t>士林</w:t>
      </w:r>
      <w:proofErr w:type="gramStart"/>
      <w:r w:rsidR="008D7C5C" w:rsidRPr="00694DC0">
        <w:rPr>
          <w:rFonts w:cs="Times New Roman"/>
          <w:bCs/>
          <w:color w:val="auto"/>
          <w:sz w:val="32"/>
          <w:szCs w:val="32"/>
        </w:rPr>
        <w:t>靈糧堂辦理</w:t>
      </w:r>
      <w:proofErr w:type="gramEnd"/>
    </w:p>
    <w:p w14:paraId="5DF7EBC1" w14:textId="066A8243" w:rsidR="008D7C5C" w:rsidRPr="008D7C5C" w:rsidRDefault="008D7C5C" w:rsidP="009E63AC">
      <w:pPr>
        <w:pStyle w:val="Default"/>
        <w:jc w:val="center"/>
        <w:rPr>
          <w:rFonts w:cs="Times New Roman"/>
          <w:b/>
          <w:color w:val="auto"/>
          <w:sz w:val="28"/>
          <w:szCs w:val="28"/>
        </w:rPr>
      </w:pPr>
      <w:r w:rsidRPr="00694DC0">
        <w:rPr>
          <w:rFonts w:cs="Times New Roman"/>
          <w:bCs/>
          <w:color w:val="auto"/>
          <w:sz w:val="32"/>
          <w:szCs w:val="32"/>
        </w:rPr>
        <w:t>社區整合型服務中心(A)</w:t>
      </w:r>
    </w:p>
    <w:p w14:paraId="51E214E4" w14:textId="77777777" w:rsidR="008D7C5C" w:rsidRPr="008D7C5C" w:rsidRDefault="008D7C5C" w:rsidP="008D7C5C">
      <w:pPr>
        <w:pStyle w:val="Default"/>
        <w:jc w:val="center"/>
        <w:rPr>
          <w:rFonts w:cs="Times New Roman"/>
          <w:b/>
          <w:color w:val="auto"/>
          <w:sz w:val="32"/>
          <w:szCs w:val="32"/>
        </w:rPr>
      </w:pPr>
      <w:proofErr w:type="gramStart"/>
      <w:r w:rsidRPr="00694DC0">
        <w:rPr>
          <w:rFonts w:cs="Times New Roman"/>
          <w:b/>
          <w:color w:val="auto"/>
          <w:sz w:val="28"/>
          <w:szCs w:val="28"/>
        </w:rPr>
        <w:t>服務派案</w:t>
      </w:r>
      <w:proofErr w:type="gramEnd"/>
      <w:r w:rsidRPr="00694DC0">
        <w:rPr>
          <w:rFonts w:cs="Times New Roman"/>
          <w:b/>
          <w:color w:val="auto"/>
          <w:sz w:val="28"/>
          <w:szCs w:val="28"/>
        </w:rPr>
        <w:t>/改派/</w:t>
      </w:r>
      <w:proofErr w:type="gramStart"/>
      <w:r w:rsidRPr="00694DC0">
        <w:rPr>
          <w:rFonts w:cs="Times New Roman"/>
          <w:b/>
          <w:color w:val="auto"/>
          <w:sz w:val="28"/>
          <w:szCs w:val="28"/>
        </w:rPr>
        <w:t>停派之</w:t>
      </w:r>
      <w:proofErr w:type="gramEnd"/>
      <w:r w:rsidRPr="00694DC0">
        <w:rPr>
          <w:rFonts w:cs="Times New Roman"/>
          <w:b/>
          <w:color w:val="auto"/>
          <w:sz w:val="28"/>
          <w:szCs w:val="28"/>
        </w:rPr>
        <w:t>機制與原則</w:t>
      </w:r>
    </w:p>
    <w:p w14:paraId="6948413F" w14:textId="77777777" w:rsidR="008D7C5C" w:rsidRDefault="008D7C5C" w:rsidP="008D7C5C">
      <w:pPr>
        <w:pStyle w:val="Default"/>
        <w:jc w:val="center"/>
        <w:rPr>
          <w:rFonts w:cs="Times New Roman"/>
          <w:color w:val="auto"/>
          <w:sz w:val="32"/>
          <w:szCs w:val="32"/>
        </w:rPr>
      </w:pPr>
    </w:p>
    <w:p w14:paraId="13FC0699" w14:textId="77777777" w:rsidR="008D7C5C" w:rsidRDefault="008D7C5C" w:rsidP="008D7C5C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一、目的:為使服務使用者得到最佳利益，A單位</w:t>
      </w:r>
      <w:proofErr w:type="gramStart"/>
      <w:r>
        <w:rPr>
          <w:rFonts w:cs="Times New Roman"/>
          <w:color w:val="auto"/>
          <w:sz w:val="28"/>
          <w:szCs w:val="28"/>
        </w:rPr>
        <w:t>個</w:t>
      </w:r>
      <w:proofErr w:type="gramEnd"/>
      <w:r>
        <w:rPr>
          <w:rFonts w:cs="Times New Roman"/>
          <w:color w:val="auto"/>
          <w:sz w:val="28"/>
          <w:szCs w:val="28"/>
        </w:rPr>
        <w:t>管人員應秉持</w:t>
      </w:r>
      <w:proofErr w:type="gramStart"/>
      <w:r>
        <w:rPr>
          <w:rFonts w:cs="Times New Roman"/>
          <w:color w:val="auto"/>
          <w:sz w:val="28"/>
          <w:szCs w:val="28"/>
        </w:rPr>
        <w:t>公平派案原則</w:t>
      </w:r>
      <w:proofErr w:type="gramEnd"/>
    </w:p>
    <w:p w14:paraId="4695E6F6" w14:textId="77777777" w:rsidR="008D7C5C" w:rsidRDefault="008D7C5C" w:rsidP="008D7C5C">
      <w:pPr>
        <w:pStyle w:val="Default"/>
        <w:rPr>
          <w:rFonts w:cs="Times New Roman"/>
          <w:color w:val="auto"/>
          <w:sz w:val="28"/>
          <w:szCs w:val="28"/>
        </w:rPr>
      </w:pPr>
    </w:p>
    <w:p w14:paraId="7FCA3ADD" w14:textId="77777777" w:rsidR="008D7C5C" w:rsidRDefault="008D7C5C" w:rsidP="008D7C5C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二、</w:t>
      </w:r>
      <w:proofErr w:type="gramStart"/>
      <w:r>
        <w:rPr>
          <w:rFonts w:cs="Times New Roman"/>
          <w:color w:val="auto"/>
          <w:sz w:val="28"/>
          <w:szCs w:val="28"/>
        </w:rPr>
        <w:t>派案原則</w:t>
      </w:r>
      <w:proofErr w:type="gramEnd"/>
    </w:p>
    <w:p w14:paraId="0C4125C7" w14:textId="77777777" w:rsidR="008D7C5C" w:rsidRDefault="008D7C5C" w:rsidP="008D7C5C">
      <w:pPr>
        <w:pStyle w:val="Default"/>
        <w:spacing w:after="54"/>
        <w:ind w:firstLineChars="101" w:firstLine="283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(</w:t>
      </w:r>
      <w:proofErr w:type="gramStart"/>
      <w:r>
        <w:rPr>
          <w:rFonts w:cs="Times New Roman"/>
          <w:color w:val="auto"/>
          <w:sz w:val="28"/>
          <w:szCs w:val="28"/>
        </w:rPr>
        <w:t>一</w:t>
      </w:r>
      <w:proofErr w:type="gramEnd"/>
      <w:r>
        <w:rPr>
          <w:rFonts w:cs="Times New Roman"/>
          <w:color w:val="auto"/>
          <w:sz w:val="28"/>
          <w:szCs w:val="28"/>
        </w:rPr>
        <w:t>)以服務使用者利益為優先:</w:t>
      </w:r>
    </w:p>
    <w:p w14:paraId="3A52EF94" w14:textId="77777777" w:rsidR="008D7C5C" w:rsidRDefault="008D7C5C" w:rsidP="008D7C5C">
      <w:pPr>
        <w:pStyle w:val="Default"/>
        <w:spacing w:after="54"/>
        <w:ind w:firstLineChars="202" w:firstLine="56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1.給予個案充足的服務資訊，依照個案意願為優先，尊重選擇。</w:t>
      </w:r>
    </w:p>
    <w:p w14:paraId="1ABDC1A8" w14:textId="77777777" w:rsidR="008D7C5C" w:rsidRDefault="008D7C5C" w:rsidP="008D7C5C">
      <w:pPr>
        <w:pStyle w:val="Default"/>
        <w:spacing w:after="54"/>
        <w:ind w:firstLineChars="202" w:firstLine="56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2.提供可配合案家需求時段、服務頻率、可達成照顧計畫目標之服務單位。</w:t>
      </w:r>
    </w:p>
    <w:p w14:paraId="7CBB090B" w14:textId="77777777" w:rsidR="008D7C5C" w:rsidRDefault="008D7C5C" w:rsidP="008D7C5C">
      <w:pPr>
        <w:pStyle w:val="Default"/>
        <w:spacing w:after="54"/>
        <w:ind w:firstLineChars="101" w:firstLine="283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(二)以服務單位量能為考量:</w:t>
      </w:r>
    </w:p>
    <w:p w14:paraId="2E56E1FC" w14:textId="77777777" w:rsidR="008D7C5C" w:rsidRDefault="008D7C5C" w:rsidP="008D7C5C">
      <w:pPr>
        <w:pStyle w:val="Default"/>
        <w:spacing w:after="54"/>
        <w:ind w:leftChars="236" w:left="849" w:hangingChars="101" w:hanging="283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1.服務單位服務量能，是否可配合案家需求時段、服務頻率、可達成照顧計畫目標者優先。</w:t>
      </w:r>
    </w:p>
    <w:p w14:paraId="5628451B" w14:textId="77777777" w:rsidR="008D7C5C" w:rsidRDefault="008D7C5C" w:rsidP="008D7C5C">
      <w:pPr>
        <w:pStyle w:val="Default"/>
        <w:spacing w:after="54"/>
        <w:ind w:leftChars="236" w:left="849" w:hangingChars="101" w:hanging="283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2.服務態度、溝通能力、照顧與專業能力等服務品質佳者優先。</w:t>
      </w:r>
    </w:p>
    <w:p w14:paraId="61EFFE5D" w14:textId="77777777" w:rsidR="008D7C5C" w:rsidRDefault="008D7C5C" w:rsidP="008D7C5C">
      <w:pPr>
        <w:pStyle w:val="Default"/>
        <w:spacing w:after="54"/>
        <w:ind w:leftChars="236" w:left="849" w:hangingChars="101" w:hanging="283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3.核銷正確性、與A單位和家屬之照顧計劃討論、會議參與度等服務單位配合度高者優先。</w:t>
      </w:r>
    </w:p>
    <w:p w14:paraId="4EFE22A8" w14:textId="77777777" w:rsidR="008D7C5C" w:rsidRDefault="008D7C5C" w:rsidP="008D7C5C">
      <w:pPr>
        <w:pStyle w:val="Default"/>
        <w:spacing w:after="54"/>
        <w:ind w:firstLineChars="101" w:firstLine="283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(三)</w:t>
      </w:r>
      <w:proofErr w:type="gramStart"/>
      <w:r>
        <w:rPr>
          <w:rFonts w:cs="Times New Roman"/>
          <w:color w:val="auto"/>
          <w:sz w:val="28"/>
          <w:szCs w:val="28"/>
        </w:rPr>
        <w:t>派案優先</w:t>
      </w:r>
      <w:proofErr w:type="gramEnd"/>
      <w:r>
        <w:rPr>
          <w:rFonts w:cs="Times New Roman"/>
          <w:color w:val="auto"/>
          <w:sz w:val="28"/>
          <w:szCs w:val="28"/>
        </w:rPr>
        <w:t>順序：</w:t>
      </w:r>
    </w:p>
    <w:p w14:paraId="06845DF4" w14:textId="77777777" w:rsidR="008D7C5C" w:rsidRDefault="008D7C5C" w:rsidP="008D7C5C">
      <w:pPr>
        <w:pStyle w:val="Default"/>
        <w:spacing w:after="54"/>
        <w:ind w:leftChars="236" w:left="849" w:hangingChars="101" w:hanging="283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1.案主或案家</w:t>
      </w:r>
      <w:r w:rsidRPr="0041145D">
        <w:rPr>
          <w:rFonts w:cs="Times New Roman"/>
          <w:color w:val="auto"/>
          <w:sz w:val="28"/>
          <w:szCs w:val="28"/>
        </w:rPr>
        <w:t>指定</w:t>
      </w:r>
      <w:r>
        <w:rPr>
          <w:rFonts w:cs="Times New Roman"/>
          <w:color w:val="auto"/>
          <w:sz w:val="28"/>
          <w:szCs w:val="28"/>
        </w:rPr>
        <w:t>之服務單位為最優先。</w:t>
      </w:r>
    </w:p>
    <w:p w14:paraId="7775AE4D" w14:textId="486567DA" w:rsidR="009E63AC" w:rsidRDefault="008D7C5C" w:rsidP="00D30D1F">
      <w:pPr>
        <w:pStyle w:val="Default"/>
        <w:spacing w:after="54"/>
        <w:ind w:leftChars="236" w:left="849" w:hangingChars="101" w:hanging="283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</w:t>
      </w:r>
      <w:r w:rsidR="009E63AC">
        <w:rPr>
          <w:rFonts w:cs="Times New Roman" w:hint="eastAsia"/>
          <w:color w:val="auto"/>
          <w:sz w:val="28"/>
          <w:szCs w:val="28"/>
        </w:rPr>
        <w:t>服務管理就近性可列為</w:t>
      </w:r>
      <w:r w:rsidR="00D30D1F">
        <w:rPr>
          <w:rFonts w:cs="Times New Roman" w:hint="eastAsia"/>
          <w:color w:val="auto"/>
          <w:sz w:val="28"/>
          <w:szCs w:val="28"/>
        </w:rPr>
        <w:t>次要</w:t>
      </w:r>
      <w:r w:rsidR="009E63AC">
        <w:rPr>
          <w:rFonts w:cs="Times New Roman" w:hint="eastAsia"/>
          <w:color w:val="auto"/>
          <w:sz w:val="28"/>
          <w:szCs w:val="28"/>
        </w:rPr>
        <w:t>的討論</w:t>
      </w:r>
      <w:r w:rsidR="00D30D1F">
        <w:rPr>
          <w:rFonts w:cs="Times New Roman" w:hint="eastAsia"/>
          <w:color w:val="auto"/>
          <w:sz w:val="28"/>
          <w:szCs w:val="28"/>
        </w:rPr>
        <w:t>和</w:t>
      </w:r>
      <w:r w:rsidR="009E63AC">
        <w:rPr>
          <w:rFonts w:cs="Times New Roman" w:hint="eastAsia"/>
          <w:color w:val="auto"/>
          <w:sz w:val="28"/>
          <w:szCs w:val="28"/>
        </w:rPr>
        <w:t>選擇。</w:t>
      </w:r>
    </w:p>
    <w:p w14:paraId="150AD597" w14:textId="71A08F53" w:rsidR="0041145D" w:rsidRDefault="00D30D1F" w:rsidP="008D7C5C">
      <w:pPr>
        <w:pStyle w:val="Default"/>
        <w:spacing w:after="54"/>
        <w:ind w:leftChars="236" w:left="849" w:hangingChars="101" w:hanging="283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3</w:t>
      </w:r>
      <w:r w:rsidR="009E63AC">
        <w:rPr>
          <w:rFonts w:cs="Times New Roman" w:hint="eastAsia"/>
          <w:color w:val="auto"/>
          <w:sz w:val="28"/>
          <w:szCs w:val="28"/>
        </w:rPr>
        <w:t>.</w:t>
      </w:r>
      <w:r>
        <w:rPr>
          <w:rFonts w:cs="Times New Roman" w:hint="eastAsia"/>
          <w:color w:val="auto"/>
          <w:sz w:val="28"/>
          <w:szCs w:val="28"/>
        </w:rPr>
        <w:t>以</w:t>
      </w:r>
      <w:r w:rsidR="0041145D">
        <w:rPr>
          <w:rFonts w:cs="Times New Roman" w:hint="eastAsia"/>
          <w:color w:val="auto"/>
          <w:sz w:val="28"/>
          <w:szCs w:val="28"/>
        </w:rPr>
        <w:t>A</w:t>
      </w:r>
      <w:proofErr w:type="gramStart"/>
      <w:r w:rsidR="0041145D">
        <w:rPr>
          <w:rFonts w:cs="Times New Roman" w:hint="eastAsia"/>
          <w:color w:val="auto"/>
          <w:sz w:val="28"/>
          <w:szCs w:val="28"/>
        </w:rPr>
        <w:t>單位</w:t>
      </w:r>
      <w:r w:rsidR="00C53EAE" w:rsidRPr="00C53EAE">
        <w:rPr>
          <w:rFonts w:cs="Times New Roman" w:hint="eastAsia"/>
          <w:color w:val="auto"/>
          <w:sz w:val="28"/>
          <w:szCs w:val="28"/>
        </w:rPr>
        <w:t>派案統計表當月派案量</w:t>
      </w:r>
      <w:proofErr w:type="gramEnd"/>
      <w:r w:rsidR="00C53EAE" w:rsidRPr="00C53EAE">
        <w:rPr>
          <w:rFonts w:cs="Times New Roman" w:hint="eastAsia"/>
          <w:color w:val="auto"/>
          <w:sz w:val="28"/>
          <w:szCs w:val="28"/>
        </w:rPr>
        <w:t>較少之單位</w:t>
      </w:r>
      <w:proofErr w:type="gramStart"/>
      <w:r w:rsidR="00C53EAE">
        <w:rPr>
          <w:rFonts w:cs="Times New Roman" w:hint="eastAsia"/>
          <w:color w:val="auto"/>
          <w:sz w:val="28"/>
          <w:szCs w:val="28"/>
        </w:rPr>
        <w:t>為</w:t>
      </w:r>
      <w:r w:rsidR="00C53EAE" w:rsidRPr="00C53EAE">
        <w:rPr>
          <w:rFonts w:cs="Times New Roman" w:hint="eastAsia"/>
          <w:color w:val="auto"/>
          <w:sz w:val="28"/>
          <w:szCs w:val="28"/>
        </w:rPr>
        <w:t>派案</w:t>
      </w:r>
      <w:r w:rsidR="0041145D">
        <w:rPr>
          <w:rFonts w:cs="Times New Roman" w:hint="eastAsia"/>
          <w:color w:val="auto"/>
          <w:sz w:val="28"/>
          <w:szCs w:val="28"/>
        </w:rPr>
        <w:t>的</w:t>
      </w:r>
      <w:proofErr w:type="gramEnd"/>
      <w:r w:rsidR="0041145D">
        <w:rPr>
          <w:rFonts w:cs="Times New Roman" w:hint="eastAsia"/>
          <w:color w:val="auto"/>
          <w:sz w:val="28"/>
          <w:szCs w:val="28"/>
        </w:rPr>
        <w:t>決定和選擇。</w:t>
      </w:r>
    </w:p>
    <w:p w14:paraId="1F1501BB" w14:textId="3FA0AAE4" w:rsidR="008D7C5C" w:rsidRDefault="00D30D1F" w:rsidP="008D7C5C">
      <w:pPr>
        <w:pStyle w:val="Default"/>
        <w:spacing w:after="54"/>
        <w:ind w:leftChars="236" w:left="849" w:hangingChars="101" w:hanging="283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4</w:t>
      </w:r>
      <w:r w:rsidR="0041145D">
        <w:rPr>
          <w:rFonts w:cs="Times New Roman" w:hint="eastAsia"/>
          <w:color w:val="auto"/>
          <w:sz w:val="28"/>
          <w:szCs w:val="28"/>
        </w:rPr>
        <w:t>.</w:t>
      </w:r>
      <w:r w:rsidR="008D7C5C">
        <w:rPr>
          <w:rFonts w:cs="Times New Roman"/>
          <w:color w:val="auto"/>
          <w:sz w:val="28"/>
          <w:szCs w:val="28"/>
        </w:rPr>
        <w:t>若有多間服務單位可配合案家需求時段、服務頻率、且可達成照顧計畫目標，則依據即時性、服務品質、配合度、過去結案狀況（</w:t>
      </w:r>
      <w:proofErr w:type="gramStart"/>
      <w:r w:rsidR="008D7C5C">
        <w:rPr>
          <w:rFonts w:cs="Times New Roman"/>
          <w:color w:val="auto"/>
          <w:sz w:val="28"/>
          <w:szCs w:val="28"/>
        </w:rPr>
        <w:t>Ｃ</w:t>
      </w:r>
      <w:proofErr w:type="gramEnd"/>
      <w:r w:rsidR="008D7C5C">
        <w:rPr>
          <w:rFonts w:cs="Times New Roman"/>
          <w:color w:val="auto"/>
          <w:sz w:val="28"/>
          <w:szCs w:val="28"/>
        </w:rPr>
        <w:t>碼）</w:t>
      </w:r>
      <w:proofErr w:type="gramStart"/>
      <w:r w:rsidR="008D7C5C">
        <w:rPr>
          <w:rFonts w:cs="Times New Roman"/>
          <w:color w:val="auto"/>
          <w:sz w:val="28"/>
          <w:szCs w:val="28"/>
        </w:rPr>
        <w:t>及</w:t>
      </w:r>
      <w:bookmarkStart w:id="0" w:name="_Hlk135494596"/>
      <w:r w:rsidR="008D7C5C">
        <w:rPr>
          <w:rFonts w:cs="Times New Roman"/>
          <w:color w:val="auto"/>
          <w:sz w:val="28"/>
          <w:szCs w:val="28"/>
        </w:rPr>
        <w:t>派案統計表當月派案量</w:t>
      </w:r>
      <w:proofErr w:type="gramEnd"/>
      <w:r w:rsidR="008D7C5C">
        <w:rPr>
          <w:rFonts w:cs="Times New Roman"/>
          <w:color w:val="auto"/>
          <w:sz w:val="28"/>
          <w:szCs w:val="28"/>
        </w:rPr>
        <w:t>較少之單位</w:t>
      </w:r>
      <w:proofErr w:type="gramStart"/>
      <w:r w:rsidR="008D7C5C">
        <w:rPr>
          <w:rFonts w:cs="Times New Roman"/>
          <w:color w:val="auto"/>
          <w:sz w:val="28"/>
          <w:szCs w:val="28"/>
        </w:rPr>
        <w:t>優先派案</w:t>
      </w:r>
      <w:proofErr w:type="gramEnd"/>
      <w:r w:rsidR="008D7C5C">
        <w:rPr>
          <w:rFonts w:cs="Times New Roman"/>
          <w:color w:val="auto"/>
          <w:sz w:val="28"/>
          <w:szCs w:val="28"/>
        </w:rPr>
        <w:t>。</w:t>
      </w:r>
    </w:p>
    <w:bookmarkEnd w:id="0"/>
    <w:p w14:paraId="03F01D3B" w14:textId="5F7194AB" w:rsidR="008D7C5C" w:rsidRDefault="00D30D1F" w:rsidP="008D7C5C">
      <w:pPr>
        <w:pStyle w:val="Default"/>
        <w:spacing w:after="54"/>
        <w:ind w:leftChars="236" w:left="849" w:hangingChars="101" w:hanging="283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5</w:t>
      </w:r>
      <w:r w:rsidR="008D7C5C">
        <w:rPr>
          <w:rFonts w:cs="Times New Roman"/>
          <w:color w:val="auto"/>
          <w:sz w:val="28"/>
          <w:szCs w:val="28"/>
        </w:rPr>
        <w:t>.輔具評估項目，</w:t>
      </w:r>
      <w:r w:rsidR="006547F0">
        <w:rPr>
          <w:rFonts w:cs="Times New Roman"/>
          <w:color w:val="auto"/>
          <w:sz w:val="28"/>
          <w:szCs w:val="28"/>
        </w:rPr>
        <w:t>由</w:t>
      </w:r>
      <w:proofErr w:type="gramStart"/>
      <w:r w:rsidR="009E63AC">
        <w:rPr>
          <w:rFonts w:cs="Times New Roman" w:hint="eastAsia"/>
          <w:color w:val="auto"/>
          <w:sz w:val="28"/>
          <w:szCs w:val="28"/>
        </w:rPr>
        <w:t>臺東縣</w:t>
      </w:r>
      <w:r w:rsidR="008D7C5C">
        <w:rPr>
          <w:rFonts w:cs="Times New Roman"/>
          <w:color w:val="auto"/>
          <w:sz w:val="28"/>
          <w:szCs w:val="28"/>
        </w:rPr>
        <w:t>輔具</w:t>
      </w:r>
      <w:proofErr w:type="gramEnd"/>
      <w:r w:rsidR="008D7C5C">
        <w:rPr>
          <w:rFonts w:cs="Times New Roman"/>
          <w:color w:val="auto"/>
          <w:sz w:val="28"/>
          <w:szCs w:val="28"/>
        </w:rPr>
        <w:t>中心</w:t>
      </w:r>
      <w:r w:rsidR="009E63AC">
        <w:rPr>
          <w:rFonts w:cs="Times New Roman" w:hint="eastAsia"/>
          <w:color w:val="auto"/>
          <w:sz w:val="28"/>
          <w:szCs w:val="28"/>
        </w:rPr>
        <w:t>及</w:t>
      </w:r>
      <w:proofErr w:type="gramStart"/>
      <w:r w:rsidR="009E63AC">
        <w:rPr>
          <w:rFonts w:cs="Times New Roman" w:hint="eastAsia"/>
          <w:color w:val="auto"/>
          <w:sz w:val="28"/>
          <w:szCs w:val="28"/>
        </w:rPr>
        <w:t>專業碼別特約</w:t>
      </w:r>
      <w:proofErr w:type="gramEnd"/>
      <w:r w:rsidR="009E63AC">
        <w:rPr>
          <w:rFonts w:cs="Times New Roman" w:hint="eastAsia"/>
          <w:color w:val="auto"/>
          <w:sz w:val="28"/>
          <w:szCs w:val="28"/>
        </w:rPr>
        <w:t>單位提供評估</w:t>
      </w:r>
      <w:r w:rsidR="008D7C5C">
        <w:rPr>
          <w:rFonts w:cs="Times New Roman"/>
          <w:color w:val="auto"/>
          <w:sz w:val="28"/>
          <w:szCs w:val="28"/>
        </w:rPr>
        <w:t>。</w:t>
      </w:r>
    </w:p>
    <w:p w14:paraId="2D9E200D" w14:textId="68E2A660" w:rsidR="008D7C5C" w:rsidRPr="00732457" w:rsidRDefault="00D30D1F" w:rsidP="008D7C5C">
      <w:pPr>
        <w:pStyle w:val="Default"/>
        <w:spacing w:after="54"/>
        <w:ind w:leftChars="236" w:left="849" w:hangingChars="101" w:hanging="283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6</w:t>
      </w:r>
      <w:r w:rsidR="008D7C5C">
        <w:rPr>
          <w:rFonts w:cs="Times New Roman"/>
          <w:color w:val="auto"/>
          <w:sz w:val="28"/>
          <w:szCs w:val="28"/>
        </w:rPr>
        <w:t>.交通接送與輔具、無障礙廠商皆由</w:t>
      </w:r>
      <w:proofErr w:type="gramStart"/>
      <w:r w:rsidR="008D7C5C">
        <w:rPr>
          <w:rFonts w:cs="Times New Roman"/>
          <w:color w:val="auto"/>
          <w:sz w:val="28"/>
          <w:szCs w:val="28"/>
        </w:rPr>
        <w:t>個</w:t>
      </w:r>
      <w:proofErr w:type="gramEnd"/>
      <w:r w:rsidR="008D7C5C">
        <w:rPr>
          <w:rFonts w:cs="Times New Roman"/>
          <w:color w:val="auto"/>
          <w:sz w:val="28"/>
          <w:szCs w:val="28"/>
        </w:rPr>
        <w:t>管</w:t>
      </w:r>
      <w:r w:rsidR="009E63AC">
        <w:rPr>
          <w:rFonts w:cs="Times New Roman" w:hint="eastAsia"/>
          <w:color w:val="auto"/>
          <w:sz w:val="28"/>
          <w:szCs w:val="28"/>
        </w:rPr>
        <w:t>員</w:t>
      </w:r>
      <w:r w:rsidR="008D7C5C">
        <w:rPr>
          <w:rFonts w:cs="Times New Roman"/>
          <w:color w:val="auto"/>
          <w:sz w:val="28"/>
          <w:szCs w:val="28"/>
        </w:rPr>
        <w:t>提供</w:t>
      </w:r>
      <w:proofErr w:type="gramStart"/>
      <w:r w:rsidR="009E63AC">
        <w:rPr>
          <w:rFonts w:cs="Times New Roman" w:hint="eastAsia"/>
          <w:color w:val="auto"/>
          <w:sz w:val="28"/>
          <w:szCs w:val="28"/>
        </w:rPr>
        <w:t>臺</w:t>
      </w:r>
      <w:proofErr w:type="gramEnd"/>
      <w:r w:rsidR="009E63AC">
        <w:rPr>
          <w:rFonts w:cs="Times New Roman" w:hint="eastAsia"/>
          <w:color w:val="auto"/>
          <w:sz w:val="28"/>
          <w:szCs w:val="28"/>
        </w:rPr>
        <w:t>東縣</w:t>
      </w:r>
      <w:r w:rsidR="003511D3">
        <w:rPr>
          <w:rFonts w:cs="Times New Roman" w:hint="eastAsia"/>
          <w:color w:val="auto"/>
          <w:sz w:val="28"/>
          <w:szCs w:val="28"/>
        </w:rPr>
        <w:t>政府</w:t>
      </w:r>
      <w:r w:rsidR="009E63AC">
        <w:rPr>
          <w:rFonts w:cs="Times New Roman" w:hint="eastAsia"/>
          <w:color w:val="auto"/>
          <w:sz w:val="28"/>
          <w:szCs w:val="28"/>
        </w:rPr>
        <w:t>衛生局</w:t>
      </w:r>
      <w:r w:rsidR="008D7C5C">
        <w:rPr>
          <w:rFonts w:cs="Times New Roman"/>
          <w:color w:val="auto"/>
          <w:sz w:val="28"/>
          <w:szCs w:val="28"/>
        </w:rPr>
        <w:t>特約名單，由案家自</w:t>
      </w:r>
      <w:r w:rsidR="008D7C5C" w:rsidRPr="00732457">
        <w:rPr>
          <w:rFonts w:cs="Times New Roman"/>
          <w:color w:val="auto"/>
          <w:sz w:val="28"/>
          <w:szCs w:val="28"/>
        </w:rPr>
        <w:t>行聯繫，避免爭議。</w:t>
      </w:r>
    </w:p>
    <w:p w14:paraId="26404E5E" w14:textId="77777777" w:rsidR="00156DA2" w:rsidRPr="00732457" w:rsidRDefault="00156DA2" w:rsidP="00156DA2">
      <w:pPr>
        <w:pStyle w:val="Default"/>
        <w:spacing w:after="54"/>
        <w:ind w:firstLineChars="101" w:firstLine="283"/>
        <w:rPr>
          <w:rFonts w:cs="Times New Roman"/>
          <w:color w:val="auto"/>
          <w:sz w:val="28"/>
          <w:szCs w:val="28"/>
        </w:rPr>
      </w:pPr>
      <w:r w:rsidRPr="00732457">
        <w:rPr>
          <w:rFonts w:cs="Times New Roman" w:hint="eastAsia"/>
          <w:color w:val="auto"/>
          <w:sz w:val="28"/>
          <w:szCs w:val="28"/>
        </w:rPr>
        <w:t>(四)多元</w:t>
      </w:r>
      <w:proofErr w:type="gramStart"/>
      <w:r w:rsidRPr="00732457">
        <w:rPr>
          <w:rFonts w:cs="Times New Roman" w:hint="eastAsia"/>
          <w:color w:val="auto"/>
          <w:sz w:val="28"/>
          <w:szCs w:val="28"/>
        </w:rPr>
        <w:t>服務派案原則</w:t>
      </w:r>
      <w:proofErr w:type="gramEnd"/>
      <w:r w:rsidRPr="00732457">
        <w:rPr>
          <w:rFonts w:cs="Times New Roman" w:hint="eastAsia"/>
          <w:color w:val="auto"/>
          <w:sz w:val="28"/>
          <w:szCs w:val="28"/>
        </w:rPr>
        <w:t>：</w:t>
      </w:r>
    </w:p>
    <w:p w14:paraId="0C0B361B" w14:textId="77777777" w:rsidR="006547F0" w:rsidRPr="00732457" w:rsidRDefault="006547F0" w:rsidP="003511D3">
      <w:pPr>
        <w:pStyle w:val="Default"/>
        <w:spacing w:after="54"/>
        <w:ind w:left="848" w:hangingChars="303" w:hanging="848"/>
        <w:rPr>
          <w:rFonts w:cs="Times New Roman"/>
          <w:color w:val="auto"/>
          <w:sz w:val="28"/>
          <w:szCs w:val="28"/>
        </w:rPr>
      </w:pPr>
      <w:r w:rsidRPr="00732457">
        <w:rPr>
          <w:rFonts w:cs="Times New Roman" w:hint="eastAsia"/>
          <w:color w:val="auto"/>
          <w:sz w:val="28"/>
          <w:szCs w:val="28"/>
        </w:rPr>
        <w:t xml:space="preserve">    1.個案有多樣服務需求時，以可提供多樣性服務之單位為</w:t>
      </w:r>
      <w:proofErr w:type="gramStart"/>
      <w:r w:rsidRPr="00732457">
        <w:rPr>
          <w:rFonts w:cs="Times New Roman" w:hint="eastAsia"/>
          <w:color w:val="auto"/>
          <w:sz w:val="28"/>
          <w:szCs w:val="28"/>
        </w:rPr>
        <w:t>優先派案單位</w:t>
      </w:r>
      <w:proofErr w:type="gramEnd"/>
      <w:r w:rsidRPr="00732457">
        <w:rPr>
          <w:rFonts w:cs="Times New Roman" w:hint="eastAsia"/>
          <w:color w:val="auto"/>
          <w:sz w:val="28"/>
          <w:szCs w:val="28"/>
        </w:rPr>
        <w:t>，如</w:t>
      </w:r>
      <w:r w:rsidR="003511D3" w:rsidRPr="00732457">
        <w:rPr>
          <w:rFonts w:cs="Times New Roman" w:hint="eastAsia"/>
          <w:color w:val="auto"/>
          <w:sz w:val="28"/>
          <w:szCs w:val="28"/>
        </w:rPr>
        <w:t>個案需要居家服務、專業服務，則以</w:t>
      </w:r>
      <w:r w:rsidR="000C22F4">
        <w:rPr>
          <w:rFonts w:cs="Times New Roman" w:hint="eastAsia"/>
          <w:color w:val="auto"/>
          <w:sz w:val="28"/>
          <w:szCs w:val="28"/>
        </w:rPr>
        <w:t>能提供兩種</w:t>
      </w:r>
      <w:r w:rsidR="003511D3" w:rsidRPr="00732457">
        <w:rPr>
          <w:rFonts w:cs="Times New Roman" w:hint="eastAsia"/>
          <w:color w:val="auto"/>
          <w:sz w:val="28"/>
          <w:szCs w:val="28"/>
        </w:rPr>
        <w:t>服務之單位協助服務。</w:t>
      </w:r>
    </w:p>
    <w:p w14:paraId="25276800" w14:textId="77777777" w:rsidR="003511D3" w:rsidRPr="00732457" w:rsidRDefault="003511D3" w:rsidP="003511D3">
      <w:pPr>
        <w:pStyle w:val="Default"/>
        <w:spacing w:after="54"/>
        <w:ind w:leftChars="236" w:left="849" w:hangingChars="101" w:hanging="283"/>
        <w:rPr>
          <w:rFonts w:cs="Times New Roman"/>
          <w:color w:val="auto"/>
          <w:sz w:val="28"/>
          <w:szCs w:val="28"/>
        </w:rPr>
      </w:pPr>
      <w:r w:rsidRPr="00732457">
        <w:rPr>
          <w:rFonts w:cs="Times New Roman" w:hint="eastAsia"/>
          <w:color w:val="auto"/>
          <w:sz w:val="28"/>
          <w:szCs w:val="28"/>
        </w:rPr>
        <w:t>2.個案有多重專業服務需求時，以有多樣化專業人員之服務單位為</w:t>
      </w:r>
      <w:proofErr w:type="gramStart"/>
      <w:r w:rsidRPr="00732457">
        <w:rPr>
          <w:rFonts w:cs="Times New Roman" w:hint="eastAsia"/>
          <w:color w:val="auto"/>
          <w:sz w:val="28"/>
          <w:szCs w:val="28"/>
        </w:rPr>
        <w:t>優先派案單位</w:t>
      </w:r>
      <w:proofErr w:type="gramEnd"/>
      <w:r w:rsidRPr="00732457">
        <w:rPr>
          <w:rFonts w:cs="Times New Roman" w:hint="eastAsia"/>
          <w:color w:val="auto"/>
          <w:sz w:val="28"/>
          <w:szCs w:val="28"/>
        </w:rPr>
        <w:t>，以利後續個案狀況改變，需要不同專業</w:t>
      </w:r>
      <w:r w:rsidR="000C22F4">
        <w:rPr>
          <w:rFonts w:cs="Times New Roman" w:hint="eastAsia"/>
          <w:color w:val="auto"/>
          <w:sz w:val="28"/>
          <w:szCs w:val="28"/>
        </w:rPr>
        <w:t>服務</w:t>
      </w:r>
      <w:r w:rsidRPr="00732457">
        <w:rPr>
          <w:rFonts w:cs="Times New Roman" w:hint="eastAsia"/>
          <w:color w:val="auto"/>
          <w:sz w:val="28"/>
          <w:szCs w:val="28"/>
        </w:rPr>
        <w:t>協助。</w:t>
      </w:r>
    </w:p>
    <w:p w14:paraId="73CD98B2" w14:textId="77777777" w:rsidR="008D7C5C" w:rsidRDefault="008D7C5C" w:rsidP="008D7C5C">
      <w:pPr>
        <w:pStyle w:val="Default"/>
        <w:spacing w:after="54"/>
        <w:ind w:firstLineChars="101" w:firstLine="283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(</w:t>
      </w:r>
      <w:r w:rsidR="00156DA2">
        <w:rPr>
          <w:rFonts w:cs="Times New Roman" w:hint="eastAsia"/>
          <w:color w:val="auto"/>
          <w:sz w:val="28"/>
          <w:szCs w:val="28"/>
        </w:rPr>
        <w:t>五</w:t>
      </w:r>
      <w:r>
        <w:rPr>
          <w:rFonts w:cs="Times New Roman"/>
          <w:color w:val="auto"/>
          <w:sz w:val="28"/>
          <w:szCs w:val="28"/>
        </w:rPr>
        <w:t>)改派原則：服務單位發生以下情況時，</w:t>
      </w:r>
      <w:proofErr w:type="gramStart"/>
      <w:r>
        <w:rPr>
          <w:rFonts w:cs="Times New Roman"/>
          <w:color w:val="auto"/>
          <w:sz w:val="28"/>
          <w:szCs w:val="28"/>
        </w:rPr>
        <w:t>經案家</w:t>
      </w:r>
      <w:proofErr w:type="gramEnd"/>
      <w:r>
        <w:rPr>
          <w:rFonts w:cs="Times New Roman"/>
          <w:color w:val="auto"/>
          <w:sz w:val="28"/>
          <w:szCs w:val="28"/>
        </w:rPr>
        <w:t>同意得改派其他單位。</w:t>
      </w:r>
    </w:p>
    <w:p w14:paraId="3167D68E" w14:textId="77777777" w:rsidR="008D7C5C" w:rsidRDefault="008D7C5C" w:rsidP="008D7C5C">
      <w:pPr>
        <w:pStyle w:val="Default"/>
        <w:spacing w:after="54"/>
        <w:ind w:firstLineChars="202" w:firstLine="56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1.服務單位無法繼續提供服務，如：人力不足、個案需求改變。</w:t>
      </w:r>
    </w:p>
    <w:p w14:paraId="779EE305" w14:textId="77777777" w:rsidR="008D7C5C" w:rsidRDefault="008D7C5C" w:rsidP="008D7C5C">
      <w:pPr>
        <w:pStyle w:val="Default"/>
        <w:spacing w:after="54"/>
        <w:ind w:firstLineChars="202" w:firstLine="56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2.服務單位發生疏失影響案家權益。</w:t>
      </w:r>
    </w:p>
    <w:p w14:paraId="25782410" w14:textId="77777777" w:rsidR="008D7C5C" w:rsidRDefault="008D7C5C" w:rsidP="008D7C5C">
      <w:pPr>
        <w:pStyle w:val="Default"/>
        <w:spacing w:after="54"/>
        <w:ind w:firstLineChars="202" w:firstLine="56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3.服務單位無法滿足個案需求。</w:t>
      </w:r>
    </w:p>
    <w:p w14:paraId="0D0C4D5C" w14:textId="77777777" w:rsidR="008D7C5C" w:rsidRDefault="008D7C5C" w:rsidP="008D7C5C">
      <w:pPr>
        <w:pStyle w:val="Default"/>
        <w:spacing w:after="54"/>
        <w:ind w:firstLineChars="202" w:firstLine="56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4.案家不滿意服務單位，或進行申訴。</w:t>
      </w:r>
    </w:p>
    <w:p w14:paraId="2C008A34" w14:textId="77777777" w:rsidR="008D7C5C" w:rsidRDefault="008D7C5C" w:rsidP="008D7C5C">
      <w:pPr>
        <w:pStyle w:val="Default"/>
        <w:spacing w:after="54"/>
        <w:ind w:firstLineChars="202" w:firstLine="56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5.服務單位未依照核定項目和次數服務、服務紀錄登載不實。</w:t>
      </w:r>
    </w:p>
    <w:p w14:paraId="2BC2C72E" w14:textId="77777777" w:rsidR="008D7C5C" w:rsidRDefault="008D7C5C" w:rsidP="008D7C5C">
      <w:pPr>
        <w:pStyle w:val="Default"/>
        <w:spacing w:after="54"/>
        <w:ind w:firstLineChars="202" w:firstLine="56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6.個案或案家指定其他服務單位服務。</w:t>
      </w:r>
    </w:p>
    <w:p w14:paraId="6A6004D4" w14:textId="2F8C3341" w:rsidR="008D7C5C" w:rsidRDefault="008D7C5C" w:rsidP="008D7C5C">
      <w:pPr>
        <w:pStyle w:val="Default"/>
        <w:spacing w:after="54"/>
        <w:ind w:leftChars="118" w:left="849" w:hangingChars="202" w:hanging="56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(</w:t>
      </w:r>
      <w:r w:rsidR="00156DA2">
        <w:rPr>
          <w:rFonts w:cs="Times New Roman" w:hint="eastAsia"/>
          <w:color w:val="auto"/>
          <w:sz w:val="28"/>
          <w:szCs w:val="28"/>
        </w:rPr>
        <w:t>六</w:t>
      </w:r>
      <w:r>
        <w:rPr>
          <w:rFonts w:cs="Times New Roman"/>
          <w:color w:val="auto"/>
          <w:sz w:val="28"/>
          <w:szCs w:val="28"/>
        </w:rPr>
        <w:t>)</w:t>
      </w:r>
      <w:proofErr w:type="gramStart"/>
      <w:r>
        <w:rPr>
          <w:rFonts w:cs="Times New Roman"/>
          <w:color w:val="auto"/>
          <w:sz w:val="28"/>
          <w:szCs w:val="28"/>
        </w:rPr>
        <w:t>停派原則</w:t>
      </w:r>
      <w:proofErr w:type="gramEnd"/>
      <w:r>
        <w:rPr>
          <w:rFonts w:cs="Times New Roman"/>
          <w:color w:val="auto"/>
          <w:sz w:val="28"/>
          <w:szCs w:val="28"/>
        </w:rPr>
        <w:t>：</w:t>
      </w:r>
      <w:r w:rsidR="009E63AC" w:rsidRPr="009E63AC">
        <w:rPr>
          <w:rFonts w:cs="Times New Roman" w:hint="eastAsia"/>
          <w:color w:val="auto"/>
          <w:sz w:val="28"/>
          <w:szCs w:val="28"/>
        </w:rPr>
        <w:t>若服務單位有以下行為，A單位得記點警告，且通知主管機關。若服務單位該月記1點，次月</w:t>
      </w:r>
      <w:proofErr w:type="gramStart"/>
      <w:r w:rsidR="009E63AC" w:rsidRPr="009E63AC">
        <w:rPr>
          <w:rFonts w:cs="Times New Roman" w:hint="eastAsia"/>
          <w:color w:val="auto"/>
          <w:sz w:val="28"/>
          <w:szCs w:val="28"/>
        </w:rPr>
        <w:t>起停派一個</w:t>
      </w:r>
      <w:proofErr w:type="gramEnd"/>
      <w:r w:rsidR="009E63AC" w:rsidRPr="009E63AC">
        <w:rPr>
          <w:rFonts w:cs="Times New Roman" w:hint="eastAsia"/>
          <w:color w:val="auto"/>
          <w:sz w:val="28"/>
          <w:szCs w:val="28"/>
        </w:rPr>
        <w:t>月，當年度累計3點則明年度不再簽立合作意向書。</w:t>
      </w:r>
    </w:p>
    <w:p w14:paraId="00A6200C" w14:textId="71766F62" w:rsidR="00884A49" w:rsidRDefault="008D7C5C" w:rsidP="00884A49">
      <w:pPr>
        <w:pStyle w:val="Default"/>
        <w:spacing w:after="54"/>
        <w:ind w:leftChars="236" w:left="849" w:hangingChars="101" w:hanging="283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1.</w:t>
      </w:r>
      <w:r w:rsidR="009E63AC" w:rsidRPr="009E63AC">
        <w:rPr>
          <w:rFonts w:cs="Times New Roman" w:hint="eastAsia"/>
          <w:color w:val="auto"/>
          <w:sz w:val="28"/>
          <w:szCs w:val="28"/>
        </w:rPr>
        <w:t>服務單位未依A單位擬定之照顧計劃與核定項目執行服務。每次記點1點。</w:t>
      </w:r>
    </w:p>
    <w:p w14:paraId="00281679" w14:textId="3B874D58" w:rsidR="008D7C5C" w:rsidRDefault="008D7C5C" w:rsidP="00884A49">
      <w:pPr>
        <w:pStyle w:val="Default"/>
        <w:ind w:leftChars="236" w:left="849" w:hangingChars="101" w:hanging="283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</w:t>
      </w:r>
      <w:r w:rsidR="009E63AC" w:rsidRPr="009E63AC">
        <w:rPr>
          <w:rFonts w:cs="Times New Roman" w:hint="eastAsia"/>
          <w:color w:val="auto"/>
          <w:sz w:val="28"/>
          <w:szCs w:val="28"/>
        </w:rPr>
        <w:t>服務單位因無法提供服務而結束服務時，未於兩</w:t>
      </w:r>
      <w:proofErr w:type="gramStart"/>
      <w:r w:rsidR="009E63AC" w:rsidRPr="009E63AC">
        <w:rPr>
          <w:rFonts w:cs="Times New Roman" w:hint="eastAsia"/>
          <w:color w:val="auto"/>
          <w:sz w:val="28"/>
          <w:szCs w:val="28"/>
        </w:rPr>
        <w:t>週</w:t>
      </w:r>
      <w:proofErr w:type="gramEnd"/>
      <w:r w:rsidR="009E63AC" w:rsidRPr="009E63AC">
        <w:rPr>
          <w:rFonts w:cs="Times New Roman" w:hint="eastAsia"/>
          <w:color w:val="auto"/>
          <w:sz w:val="28"/>
          <w:szCs w:val="28"/>
        </w:rPr>
        <w:t>前告知A單位者。每次記點1點。</w:t>
      </w:r>
    </w:p>
    <w:p w14:paraId="1CF2D695" w14:textId="46D600FB" w:rsidR="00884A49" w:rsidRDefault="008D7C5C" w:rsidP="00884A49">
      <w:pPr>
        <w:pStyle w:val="Default"/>
        <w:spacing w:after="128"/>
        <w:ind w:leftChars="236" w:left="849" w:hangingChars="101" w:hanging="283"/>
        <w:rPr>
          <w:sz w:val="28"/>
          <w:szCs w:val="28"/>
        </w:rPr>
      </w:pPr>
      <w:r>
        <w:rPr>
          <w:sz w:val="28"/>
          <w:szCs w:val="28"/>
        </w:rPr>
        <w:t>3.</w:t>
      </w:r>
      <w:r w:rsidR="00717BD1" w:rsidRPr="00717BD1">
        <w:rPr>
          <w:rFonts w:hint="eastAsia"/>
          <w:sz w:val="28"/>
          <w:szCs w:val="28"/>
        </w:rPr>
        <w:t>服務單位服務紀錄登載不實，包括未提供服務</w:t>
      </w:r>
      <w:proofErr w:type="gramStart"/>
      <w:r w:rsidR="00717BD1" w:rsidRPr="00717BD1">
        <w:rPr>
          <w:rFonts w:hint="eastAsia"/>
          <w:sz w:val="28"/>
          <w:szCs w:val="28"/>
        </w:rPr>
        <w:t>但登打</w:t>
      </w:r>
      <w:proofErr w:type="gramEnd"/>
      <w:r w:rsidR="00717BD1" w:rsidRPr="00717BD1">
        <w:rPr>
          <w:rFonts w:hint="eastAsia"/>
          <w:sz w:val="28"/>
          <w:szCs w:val="28"/>
        </w:rPr>
        <w:t>服務紀錄、實際提供服務時間</w:t>
      </w:r>
      <w:proofErr w:type="gramStart"/>
      <w:r w:rsidR="00717BD1" w:rsidRPr="00717BD1">
        <w:rPr>
          <w:rFonts w:hint="eastAsia"/>
          <w:sz w:val="28"/>
          <w:szCs w:val="28"/>
        </w:rPr>
        <w:t>與登打時間</w:t>
      </w:r>
      <w:proofErr w:type="gramEnd"/>
      <w:r w:rsidR="00717BD1" w:rsidRPr="00717BD1">
        <w:rPr>
          <w:rFonts w:hint="eastAsia"/>
          <w:sz w:val="28"/>
          <w:szCs w:val="28"/>
        </w:rPr>
        <w:t>不符合、</w:t>
      </w:r>
      <w:proofErr w:type="gramStart"/>
      <w:r w:rsidR="00717BD1" w:rsidRPr="00717BD1">
        <w:rPr>
          <w:rFonts w:hint="eastAsia"/>
          <w:sz w:val="28"/>
          <w:szCs w:val="28"/>
        </w:rPr>
        <w:t>復能服務</w:t>
      </w:r>
      <w:proofErr w:type="gramEnd"/>
      <w:r w:rsidR="00717BD1" w:rsidRPr="00717BD1">
        <w:rPr>
          <w:rFonts w:hint="eastAsia"/>
          <w:sz w:val="28"/>
          <w:szCs w:val="28"/>
        </w:rPr>
        <w:t>紀錄未依照規定（衛部顧字第1091960356號函）登載。每次記點1點。</w:t>
      </w:r>
    </w:p>
    <w:p w14:paraId="2B1EE111" w14:textId="7FAF606C" w:rsidR="008D7C5C" w:rsidRDefault="008D7C5C" w:rsidP="00884A49">
      <w:pPr>
        <w:pStyle w:val="Default"/>
        <w:spacing w:after="128"/>
        <w:ind w:leftChars="236" w:left="849" w:hangingChars="101" w:hanging="283"/>
        <w:rPr>
          <w:sz w:val="28"/>
          <w:szCs w:val="28"/>
        </w:rPr>
      </w:pPr>
      <w:r>
        <w:rPr>
          <w:sz w:val="28"/>
          <w:szCs w:val="28"/>
        </w:rPr>
        <w:t>4.</w:t>
      </w:r>
      <w:r w:rsidR="00717BD1" w:rsidRPr="00717BD1">
        <w:rPr>
          <w:rFonts w:hint="eastAsia"/>
          <w:sz w:val="28"/>
          <w:szCs w:val="28"/>
        </w:rPr>
        <w:t>未落實異常事件通報。每次記點1點。</w:t>
      </w:r>
    </w:p>
    <w:p w14:paraId="5AAD0977" w14:textId="31F774E1" w:rsidR="008D7C5C" w:rsidRDefault="008D7C5C" w:rsidP="008D7C5C">
      <w:pPr>
        <w:pStyle w:val="Default"/>
        <w:spacing w:after="128"/>
        <w:ind w:leftChars="236" w:left="849" w:hangingChars="101" w:hanging="283"/>
        <w:rPr>
          <w:sz w:val="28"/>
          <w:szCs w:val="28"/>
        </w:rPr>
      </w:pPr>
      <w:r>
        <w:rPr>
          <w:sz w:val="28"/>
          <w:szCs w:val="28"/>
        </w:rPr>
        <w:t>5.</w:t>
      </w:r>
      <w:r w:rsidR="00717BD1" w:rsidRPr="00717BD1">
        <w:rPr>
          <w:rFonts w:hint="eastAsia"/>
          <w:sz w:val="28"/>
          <w:szCs w:val="28"/>
        </w:rPr>
        <w:t>服務單位提供服務時造成個案或家屬受傷或死亡之重大意外事件，</w:t>
      </w:r>
      <w:proofErr w:type="gramStart"/>
      <w:r w:rsidR="00717BD1" w:rsidRPr="00717BD1">
        <w:rPr>
          <w:rFonts w:hint="eastAsia"/>
          <w:sz w:val="28"/>
          <w:szCs w:val="28"/>
        </w:rPr>
        <w:t>且歸責</w:t>
      </w:r>
      <w:proofErr w:type="gramEnd"/>
      <w:r w:rsidR="00717BD1" w:rsidRPr="00717BD1">
        <w:rPr>
          <w:rFonts w:hint="eastAsia"/>
          <w:sz w:val="28"/>
          <w:szCs w:val="28"/>
        </w:rPr>
        <w:t>於服務單位。每次記點2點。</w:t>
      </w:r>
    </w:p>
    <w:p w14:paraId="3B50EE3A" w14:textId="655C96EB" w:rsidR="008D7C5C" w:rsidRDefault="008D7C5C" w:rsidP="008D7C5C">
      <w:pPr>
        <w:pStyle w:val="Default"/>
        <w:spacing w:after="128"/>
        <w:ind w:leftChars="236" w:left="849" w:hangingChars="101" w:hanging="283"/>
        <w:rPr>
          <w:sz w:val="28"/>
          <w:szCs w:val="28"/>
        </w:rPr>
      </w:pPr>
      <w:r>
        <w:rPr>
          <w:sz w:val="28"/>
          <w:szCs w:val="28"/>
        </w:rPr>
        <w:t>6.</w:t>
      </w:r>
      <w:r w:rsidR="00717BD1" w:rsidRPr="00717BD1">
        <w:rPr>
          <w:rFonts w:hint="eastAsia"/>
          <w:sz w:val="28"/>
          <w:szCs w:val="28"/>
        </w:rPr>
        <w:t>服務單位經服務使用者申訴(提出申訴單)，且經查證歸責為服務單位。每次記點1點。</w:t>
      </w:r>
    </w:p>
    <w:p w14:paraId="2ACFF24D" w14:textId="48448B24" w:rsidR="008D7C5C" w:rsidRDefault="008D7C5C" w:rsidP="008D7C5C">
      <w:pPr>
        <w:pStyle w:val="Default"/>
        <w:spacing w:after="128"/>
        <w:ind w:leftChars="236" w:left="849" w:hangingChars="101" w:hanging="283"/>
        <w:rPr>
          <w:sz w:val="28"/>
          <w:szCs w:val="28"/>
        </w:rPr>
      </w:pPr>
      <w:r>
        <w:rPr>
          <w:sz w:val="28"/>
          <w:szCs w:val="28"/>
        </w:rPr>
        <w:t>7.</w:t>
      </w:r>
      <w:r w:rsidR="00717BD1" w:rsidRPr="00717BD1">
        <w:rPr>
          <w:rFonts w:hint="eastAsia"/>
          <w:sz w:val="28"/>
          <w:szCs w:val="28"/>
        </w:rPr>
        <w:t>服務單位擅自將</w:t>
      </w:r>
      <w:proofErr w:type="gramStart"/>
      <w:r w:rsidR="00717BD1" w:rsidRPr="00717BD1">
        <w:rPr>
          <w:rFonts w:hint="eastAsia"/>
          <w:sz w:val="28"/>
          <w:szCs w:val="28"/>
        </w:rPr>
        <w:t>個</w:t>
      </w:r>
      <w:proofErr w:type="gramEnd"/>
      <w:r w:rsidR="00717BD1" w:rsidRPr="00717BD1">
        <w:rPr>
          <w:rFonts w:hint="eastAsia"/>
          <w:sz w:val="28"/>
          <w:szCs w:val="28"/>
        </w:rPr>
        <w:t>資、照管系統內資料(如照顧計劃、服務記錄等)</w:t>
      </w:r>
      <w:proofErr w:type="gramStart"/>
      <w:r w:rsidR="00717BD1" w:rsidRPr="00717BD1">
        <w:rPr>
          <w:rFonts w:hint="eastAsia"/>
          <w:sz w:val="28"/>
          <w:szCs w:val="28"/>
        </w:rPr>
        <w:t>提供給案主</w:t>
      </w:r>
      <w:proofErr w:type="gramEnd"/>
      <w:r w:rsidR="00717BD1" w:rsidRPr="00717BD1">
        <w:rPr>
          <w:rFonts w:hint="eastAsia"/>
          <w:sz w:val="28"/>
          <w:szCs w:val="28"/>
        </w:rPr>
        <w:t>、家屬或其他人員、單位。每次記點1點。</w:t>
      </w:r>
    </w:p>
    <w:p w14:paraId="068F358A" w14:textId="5114B8F3" w:rsidR="008D7C5C" w:rsidRDefault="008D7C5C" w:rsidP="008D7C5C">
      <w:pPr>
        <w:pStyle w:val="Default"/>
        <w:spacing w:after="128"/>
        <w:ind w:leftChars="236" w:left="849" w:hangingChars="101" w:hanging="283"/>
        <w:rPr>
          <w:sz w:val="28"/>
          <w:szCs w:val="28"/>
        </w:rPr>
      </w:pPr>
      <w:r>
        <w:rPr>
          <w:sz w:val="28"/>
          <w:szCs w:val="28"/>
        </w:rPr>
        <w:t>8.</w:t>
      </w:r>
      <w:r w:rsidR="00717BD1" w:rsidRPr="00717BD1">
        <w:rPr>
          <w:rFonts w:hint="eastAsia"/>
          <w:sz w:val="28"/>
          <w:szCs w:val="28"/>
        </w:rPr>
        <w:t>服務單位與案家聯繫時，因溝通不當造成A單位名譽、與案家關係受損。每次記點1點。</w:t>
      </w:r>
    </w:p>
    <w:p w14:paraId="3F05A023" w14:textId="5858FE9A" w:rsidR="008D7C5C" w:rsidRDefault="008D7C5C" w:rsidP="00717BD1">
      <w:pPr>
        <w:pStyle w:val="Default"/>
        <w:rPr>
          <w:sz w:val="28"/>
          <w:szCs w:val="28"/>
        </w:rPr>
      </w:pPr>
    </w:p>
    <w:p w14:paraId="219EBEF8" w14:textId="7C15E63E" w:rsidR="006C7349" w:rsidRDefault="002A08F5" w:rsidP="008F7D36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C53EAE">
        <w:rPr>
          <w:rFonts w:hint="eastAsia"/>
          <w:sz w:val="28"/>
          <w:szCs w:val="28"/>
        </w:rPr>
        <w:t>以下為</w:t>
      </w:r>
      <w:r>
        <w:rPr>
          <w:rFonts w:hint="eastAsia"/>
          <w:sz w:val="28"/>
          <w:szCs w:val="28"/>
        </w:rPr>
        <w:t>【派</w:t>
      </w:r>
      <w:r w:rsidR="008D7C5C">
        <w:rPr>
          <w:rFonts w:hint="eastAsia"/>
          <w:sz w:val="28"/>
          <w:szCs w:val="28"/>
        </w:rPr>
        <w:t>案流程</w:t>
      </w:r>
      <w:r>
        <w:rPr>
          <w:rFonts w:hint="eastAsia"/>
          <w:sz w:val="28"/>
          <w:szCs w:val="28"/>
        </w:rPr>
        <w:t>】</w:t>
      </w:r>
      <w:r w:rsidR="00C53EAE">
        <w:rPr>
          <w:rFonts w:hint="eastAsia"/>
          <w:sz w:val="28"/>
          <w:szCs w:val="28"/>
        </w:rPr>
        <w:t>：</w:t>
      </w:r>
    </w:p>
    <w:p w14:paraId="3C261745" w14:textId="1C578F81" w:rsidR="00D30D1F" w:rsidRDefault="00D30D1F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14:paraId="16706808" w14:textId="5FB33F46" w:rsidR="00D30D1F" w:rsidRDefault="00D30D1F" w:rsidP="00D30D1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社團法人中華民國士林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靈糧堂社會福利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協會</w:t>
      </w:r>
    </w:p>
    <w:p w14:paraId="7153B400" w14:textId="77777777" w:rsidR="00D30D1F" w:rsidRPr="007613D0" w:rsidRDefault="00D30D1F" w:rsidP="00D30D1F">
      <w:pPr>
        <w:jc w:val="center"/>
        <w:rPr>
          <w:rFonts w:ascii="標楷體" w:eastAsia="標楷體" w:hAnsi="標楷體"/>
          <w:sz w:val="16"/>
          <w:szCs w:val="16"/>
        </w:rPr>
      </w:pPr>
      <w:r w:rsidRPr="001A1044">
        <w:rPr>
          <w:rFonts w:ascii="標楷體" w:eastAsia="標楷體" w:hAnsi="標楷體" w:hint="eastAsia"/>
          <w:sz w:val="28"/>
          <w:szCs w:val="28"/>
        </w:rPr>
        <w:t>社區整合型服務中心</w:t>
      </w:r>
      <w:r w:rsidRPr="001A1044"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單位</w:t>
      </w:r>
    </w:p>
    <w:p w14:paraId="332D4D93" w14:textId="77777777" w:rsidR="00D30D1F" w:rsidRPr="008D6122" w:rsidRDefault="00D30D1F" w:rsidP="00D30D1F">
      <w:pPr>
        <w:jc w:val="center"/>
        <w:rPr>
          <w:rFonts w:ascii="標楷體" w:eastAsia="標楷體" w:hAnsi="標楷體"/>
          <w:sz w:val="28"/>
        </w:rPr>
      </w:pPr>
      <w:r w:rsidRPr="008D6122">
        <w:rPr>
          <w:rFonts w:ascii="標楷體" w:eastAsia="標楷體" w:hAnsi="標楷體" w:hint="eastAsia"/>
          <w:sz w:val="28"/>
        </w:rPr>
        <w:t>照顧</w:t>
      </w:r>
      <w:proofErr w:type="gramStart"/>
      <w:r w:rsidRPr="008D6122">
        <w:rPr>
          <w:rFonts w:ascii="標楷體" w:eastAsia="標楷體" w:hAnsi="標楷體" w:hint="eastAsia"/>
          <w:sz w:val="28"/>
        </w:rPr>
        <w:t>服務派案流程</w:t>
      </w:r>
      <w:proofErr w:type="gramEnd"/>
      <w:r>
        <w:rPr>
          <w:rFonts w:ascii="標楷體" w:eastAsia="標楷體" w:hAnsi="標楷體" w:hint="eastAsia"/>
          <w:sz w:val="28"/>
        </w:rPr>
        <w:t>(B碼)</w:t>
      </w:r>
    </w:p>
    <w:p w14:paraId="6C05D7B1" w14:textId="77777777" w:rsidR="00D30D1F" w:rsidRDefault="00D30D1F" w:rsidP="00D30D1F">
      <w:r w:rsidRPr="003119B4">
        <w:rPr>
          <w:noProof/>
        </w:rPr>
        <mc:AlternateContent>
          <mc:Choice Requires="wpc">
            <w:drawing>
              <wp:inline distT="0" distB="0" distL="0" distR="0" wp14:anchorId="1FC17AF1" wp14:editId="5C962220">
                <wp:extent cx="6266179" cy="7146925"/>
                <wp:effectExtent l="0" t="0" r="20955" b="34925"/>
                <wp:docPr id="349" name="畫布 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4095" y="5080"/>
                            <a:ext cx="188595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3664B" w14:textId="77777777" w:rsidR="00D30D1F" w:rsidRPr="0086244F" w:rsidRDefault="00D30D1F" w:rsidP="00D30D1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86244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每2天確認</w:t>
                              </w:r>
                              <w:proofErr w:type="gramStart"/>
                              <w:r w:rsidRPr="0086244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各居服單位</w:t>
                              </w:r>
                              <w:proofErr w:type="gramEnd"/>
                              <w:r w:rsidRPr="0086244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量能與可提供服務之時段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101215" y="876300"/>
                            <a:ext cx="2247900" cy="1198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16B90" w14:textId="77777777" w:rsidR="00D30D1F" w:rsidRDefault="00D30D1F" w:rsidP="00D30D1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86244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與案家確認服務內容與時段，提供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可提供服務之單位名單與時段供個案及家屬選擇</w:t>
                              </w:r>
                              <w:r w:rsidRPr="0086244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。</w:t>
                              </w:r>
                            </w:p>
                            <w:p w14:paraId="48C84B47" w14:textId="77777777" w:rsidR="00D30D1F" w:rsidRPr="0086244F" w:rsidRDefault="00D30D1F" w:rsidP="00D30D1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參考派案原則進行派案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(使用者利益/服務單位量能/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優現順序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原則</w:t>
                              </w: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AutoShape 156"/>
                        <wps:cNvCnPr>
                          <a:cxnSpLocks noChangeShapeType="1"/>
                          <a:stCxn id="307" idx="2"/>
                        </wps:cNvCnPr>
                        <wps:spPr bwMode="auto">
                          <a:xfrm rot="5400000">
                            <a:off x="3104833" y="754061"/>
                            <a:ext cx="242571" cy="190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07905" y="3632186"/>
                            <a:ext cx="1867534" cy="464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47943A" w14:textId="77777777" w:rsidR="00D30D1F" w:rsidRDefault="00D30D1F" w:rsidP="00D30D1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86244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媒合成功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，</w:t>
                              </w:r>
                              <w:r w:rsidRPr="0086244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照會服務單位</w:t>
                              </w:r>
                            </w:p>
                            <w:p w14:paraId="570E604B" w14:textId="77777777" w:rsidR="00D30D1F" w:rsidRPr="0086244F" w:rsidRDefault="00D30D1F" w:rsidP="00D30D1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填寫</w:t>
                              </w: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派案統計表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311" name="Group 158"/>
                        <wpg:cNvGrpSpPr>
                          <a:grpSpLocks/>
                        </wpg:cNvGrpSpPr>
                        <wpg:grpSpPr bwMode="auto">
                          <a:xfrm>
                            <a:off x="2101215" y="2475865"/>
                            <a:ext cx="2260600" cy="770890"/>
                            <a:chOff x="8405" y="9889"/>
                            <a:chExt cx="3560" cy="1215"/>
                          </a:xfrm>
                        </wpg:grpSpPr>
                        <wps:wsp>
                          <wps:cNvPr id="312" name="AutoShap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5" y="9889"/>
                              <a:ext cx="3560" cy="1215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8" y="10207"/>
                              <a:ext cx="2191" cy="8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F97D74" w14:textId="77777777" w:rsidR="00D30D1F" w:rsidRPr="0086244F" w:rsidRDefault="00D30D1F" w:rsidP="00D30D1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</w:pPr>
                                <w:r w:rsidRPr="0086244F">
                                  <w:rPr>
                                    <w:rFonts w:ascii="標楷體" w:eastAsia="標楷體" w:hAnsi="標楷體" w:hint="eastAsia"/>
                                    <w:sz w:val="20"/>
                                  </w:rPr>
                                  <w:t>是否可滿足案家需求</w:t>
                                </w:r>
                              </w:p>
                              <w:p w14:paraId="2A4E7D32" w14:textId="77777777" w:rsidR="00D30D1F" w:rsidRPr="0086244F" w:rsidRDefault="00D30D1F" w:rsidP="00D30D1F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14" name="AutoShape 161"/>
                        <wps:cNvCnPr>
                          <a:cxnSpLocks noChangeShapeType="1"/>
                          <a:stCxn id="307" idx="2"/>
                          <a:endCxn id="312" idx="0"/>
                        </wps:cNvCnPr>
                        <wps:spPr bwMode="auto">
                          <a:xfrm>
                            <a:off x="3225165" y="2074545"/>
                            <a:ext cx="6350" cy="401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AutoShape 162"/>
                        <wps:cNvCnPr>
                          <a:cxnSpLocks noChangeShapeType="1"/>
                          <a:stCxn id="312" idx="2"/>
                          <a:endCxn id="310" idx="0"/>
                        </wps:cNvCnPr>
                        <wps:spPr bwMode="auto">
                          <a:xfrm>
                            <a:off x="3231515" y="3246743"/>
                            <a:ext cx="10157" cy="385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2020" y="3312782"/>
                            <a:ext cx="37211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8C101" w14:textId="77777777" w:rsidR="00D30D1F" w:rsidRPr="0086244F" w:rsidRDefault="00D30D1F" w:rsidP="00D30D1F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 w:rsidRPr="0086244F"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9725" y="2867660"/>
                            <a:ext cx="73660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B43AE" w14:textId="77777777" w:rsidR="00D30D1F" w:rsidRDefault="00D30D1F" w:rsidP="00D30D1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部分滿足尚有其他需求</w:t>
                              </w:r>
                            </w:p>
                            <w:p w14:paraId="7AD03E0E" w14:textId="77777777" w:rsidR="00D30D1F" w:rsidRPr="0086244F" w:rsidRDefault="00D30D1F" w:rsidP="00D30D1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AutoShape 165"/>
                        <wps:cNvCnPr>
                          <a:cxnSpLocks noChangeShapeType="1"/>
                          <a:stCxn id="312" idx="3"/>
                          <a:endCxn id="307" idx="1"/>
                        </wps:cNvCnPr>
                        <wps:spPr bwMode="auto">
                          <a:xfrm>
                            <a:off x="4361815" y="2861310"/>
                            <a:ext cx="516255" cy="3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878070" y="2242177"/>
                            <a:ext cx="1388109" cy="1009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BF534" w14:textId="77777777" w:rsidR="00D30D1F" w:rsidRDefault="00D30D1F" w:rsidP="00D30D1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照會案家所挑選之服務單位</w:t>
                              </w:r>
                            </w:p>
                            <w:p w14:paraId="5ABA83F0" w14:textId="77777777" w:rsidR="00D30D1F" w:rsidRPr="0086244F" w:rsidRDefault="00D30D1F" w:rsidP="00D30D1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持續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與居服單位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協調，必要時照會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其他居服單位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20" name="AutoShape 167"/>
                        <wps:cNvCnPr>
                          <a:cxnSpLocks noChangeShapeType="1"/>
                          <a:stCxn id="312" idx="1"/>
                          <a:endCxn id="307" idx="1"/>
                        </wps:cNvCnPr>
                        <wps:spPr bwMode="auto">
                          <a:xfrm rot="10800000" flipH="1">
                            <a:off x="2101215" y="319405"/>
                            <a:ext cx="182880" cy="2541905"/>
                          </a:xfrm>
                          <a:prstGeom prst="bentConnector3">
                            <a:avLst>
                              <a:gd name="adj1" fmla="val -125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6546" y="2975287"/>
                            <a:ext cx="37211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42F02" w14:textId="77777777" w:rsidR="00D30D1F" w:rsidRPr="0086244F" w:rsidRDefault="00D30D1F" w:rsidP="00D30D1F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22" name="AutoShape 169"/>
                        <wps:cNvCnPr>
                          <a:cxnSpLocks noChangeShapeType="1"/>
                          <a:stCxn id="307" idx="0"/>
                          <a:endCxn id="307" idx="3"/>
                        </wps:cNvCnPr>
                        <wps:spPr bwMode="auto">
                          <a:xfrm rot="5400000" flipH="1">
                            <a:off x="3909695" y="579755"/>
                            <a:ext cx="1922780" cy="140208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3395" y="4562407"/>
                            <a:ext cx="1327149" cy="282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E86DF3" w14:textId="77777777" w:rsidR="00D30D1F" w:rsidRDefault="00D30D1F" w:rsidP="00D30D1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定期追蹤/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複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24" name="AutoShape 171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071179" y="4376425"/>
                            <a:ext cx="372109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AutoShape 17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888735" y="2856864"/>
                            <a:ext cx="1076325" cy="2334895"/>
                          </a:xfrm>
                          <a:prstGeom prst="bentConnector3">
                            <a:avLst>
                              <a:gd name="adj1" fmla="val 7144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26" name="Group 173"/>
                        <wpg:cNvGrpSpPr>
                          <a:grpSpLocks/>
                        </wpg:cNvGrpSpPr>
                        <wpg:grpSpPr bwMode="auto">
                          <a:xfrm>
                            <a:off x="1988820" y="5262245"/>
                            <a:ext cx="2496820" cy="866775"/>
                            <a:chOff x="4558" y="11797"/>
                            <a:chExt cx="3932" cy="1365"/>
                          </a:xfrm>
                        </wpg:grpSpPr>
                        <wps:wsp>
                          <wps:cNvPr id="327" name="AutoShap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8" y="11797"/>
                              <a:ext cx="3932" cy="1365"/>
                            </a:xfrm>
                            <a:prstGeom prst="diamond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8" y="12023"/>
                              <a:ext cx="2550" cy="11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4DA1D8" w14:textId="77777777" w:rsidR="00D30D1F" w:rsidRPr="00F1344B" w:rsidRDefault="00D30D1F" w:rsidP="00D30D1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18"/>
                                  </w:rPr>
                                </w:pPr>
                                <w:r w:rsidRPr="00F1344B"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評估服務單位品質、案家滿意度、服務紀錄</w:t>
                                </w:r>
                                <w:r w:rsidRPr="00F1344B">
                                  <w:rPr>
                                    <w:rFonts w:ascii="標楷體" w:eastAsia="標楷體" w:hAnsi="標楷體"/>
                                    <w:sz w:val="18"/>
                                  </w:rPr>
                                  <w:t>與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核銷</w:t>
                                </w:r>
                                <w:r w:rsidRPr="00F1344B"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正確性</w:t>
                                </w:r>
                              </w:p>
                              <w:p w14:paraId="7846D66D" w14:textId="77777777" w:rsidR="00D30D1F" w:rsidRPr="00F1344B" w:rsidRDefault="00D30D1F" w:rsidP="00D30D1F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29" name="AutoShape 176"/>
                        <wps:cNvCnPr>
                          <a:cxnSpLocks noChangeShapeType="1"/>
                          <a:stCxn id="307" idx="2"/>
                          <a:endCxn id="327" idx="0"/>
                        </wps:cNvCnPr>
                        <wps:spPr bwMode="auto">
                          <a:xfrm rot="5400000">
                            <a:off x="3052445" y="5076825"/>
                            <a:ext cx="3702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AutoShape 177"/>
                        <wps:cNvCnPr>
                          <a:cxnSpLocks noChangeShapeType="1"/>
                          <a:stCxn id="347" idx="3"/>
                          <a:endCxn id="307" idx="3"/>
                        </wps:cNvCnPr>
                        <wps:spPr bwMode="auto">
                          <a:xfrm flipH="1" flipV="1">
                            <a:off x="3900170" y="4727575"/>
                            <a:ext cx="497840" cy="1944370"/>
                          </a:xfrm>
                          <a:prstGeom prst="bentConnector3">
                            <a:avLst>
                              <a:gd name="adj1" fmla="val -4591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4367" y="6192520"/>
                            <a:ext cx="6394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A86F3" w14:textId="77777777" w:rsidR="00D30D1F" w:rsidRPr="0086244F" w:rsidRDefault="00D30D1F" w:rsidP="00D30D1F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良好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32" name="AutoShape 179"/>
                        <wps:cNvCnPr>
                          <a:cxnSpLocks noChangeShapeType="1"/>
                          <a:stCxn id="327" idx="1"/>
                          <a:endCxn id="334" idx="3"/>
                        </wps:cNvCnPr>
                        <wps:spPr bwMode="auto">
                          <a:xfrm rot="10800000" flipV="1">
                            <a:off x="1334135" y="5695950"/>
                            <a:ext cx="654685" cy="635"/>
                          </a:xfrm>
                          <a:prstGeom prst="bentConnector3">
                            <a:avLst>
                              <a:gd name="adj1" fmla="val 4995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33" name="Group 180"/>
                        <wpg:cNvGrpSpPr>
                          <a:grpSpLocks/>
                        </wpg:cNvGrpSpPr>
                        <wpg:grpSpPr bwMode="auto">
                          <a:xfrm>
                            <a:off x="12065" y="5042535"/>
                            <a:ext cx="1322070" cy="1307465"/>
                            <a:chOff x="1525" y="11679"/>
                            <a:chExt cx="2082" cy="2059"/>
                          </a:xfrm>
                        </wpg:grpSpPr>
                        <wps:wsp>
                          <wps:cNvPr id="334" name="AutoShap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5" y="11679"/>
                              <a:ext cx="2082" cy="2059"/>
                            </a:xfrm>
                            <a:prstGeom prst="diamond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Text Box 1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7" y="11942"/>
                              <a:ext cx="1350" cy="1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DF8E6E" w14:textId="77777777" w:rsidR="00D30D1F" w:rsidRPr="00603431" w:rsidRDefault="00D30D1F" w:rsidP="00D30D1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1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與服務單位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釐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清</w:t>
                                </w:r>
                                <w:r w:rsidRPr="00603431"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，並於一個月內追蹤改善狀況</w:t>
                                </w:r>
                              </w:p>
                              <w:p w14:paraId="6567EE46" w14:textId="77777777" w:rsidR="00D30D1F" w:rsidRPr="00603431" w:rsidRDefault="00D30D1F" w:rsidP="00D30D1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36" name="AutoShape 183"/>
                        <wps:cNvCnPr>
                          <a:cxnSpLocks noChangeShapeType="1"/>
                          <a:stCxn id="334" idx="2"/>
                          <a:endCxn id="347" idx="1"/>
                        </wps:cNvCnPr>
                        <wps:spPr bwMode="auto">
                          <a:xfrm rot="16200000" flipH="1">
                            <a:off x="1235710" y="5787390"/>
                            <a:ext cx="321945" cy="144780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92405" y="6671945"/>
                            <a:ext cx="6394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17C6F" w14:textId="77777777" w:rsidR="00D30D1F" w:rsidRPr="0086244F" w:rsidRDefault="00D30D1F" w:rsidP="00D30D1F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改善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338" name="Group 185"/>
                        <wpg:cNvGrpSpPr>
                          <a:grpSpLocks/>
                        </wpg:cNvGrpSpPr>
                        <wpg:grpSpPr bwMode="auto">
                          <a:xfrm>
                            <a:off x="12065" y="2839535"/>
                            <a:ext cx="1322705" cy="1484783"/>
                            <a:chOff x="1525" y="8229"/>
                            <a:chExt cx="2083" cy="1038"/>
                          </a:xfrm>
                        </wpg:grpSpPr>
                        <wps:wsp>
                          <wps:cNvPr id="3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5" y="8229"/>
                              <a:ext cx="2082" cy="5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82FE43" w14:textId="77777777" w:rsidR="00D30D1F" w:rsidRDefault="00D30D1F" w:rsidP="00D30D1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參照改派原則</w:t>
                                </w:r>
                              </w:p>
                              <w:p w14:paraId="2D612529" w14:textId="77777777" w:rsidR="00D30D1F" w:rsidRDefault="00D30D1F" w:rsidP="00D30D1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改派其他服務單位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5" y="8748"/>
                              <a:ext cx="2083" cy="51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26EA51" w14:textId="77777777" w:rsidR="00D30D1F" w:rsidRDefault="00D30D1F" w:rsidP="00D30D1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參照記點原則</w:t>
                                </w:r>
                              </w:p>
                              <w:p w14:paraId="30F800EB" w14:textId="77777777" w:rsidR="00D30D1F" w:rsidRPr="00607153" w:rsidRDefault="00D30D1F" w:rsidP="00D30D1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於派案統計表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  <w:t>記錄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日期/原因/點數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41" name="AutoShape 188"/>
                        <wps:cNvCnPr>
                          <a:cxnSpLocks noChangeShapeType="1"/>
                          <a:stCxn id="334" idx="0"/>
                          <a:endCxn id="307" idx="2"/>
                        </wps:cNvCnPr>
                        <wps:spPr bwMode="auto">
                          <a:xfrm rot="16200000">
                            <a:off x="367030" y="4735195"/>
                            <a:ext cx="61341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AutoShape 189"/>
                        <wps:cNvCnPr>
                          <a:cxnSpLocks noChangeShapeType="1"/>
                          <a:stCxn id="339" idx="0"/>
                          <a:endCxn id="307" idx="1"/>
                        </wps:cNvCnPr>
                        <wps:spPr bwMode="auto">
                          <a:xfrm rot="5400000" flipH="1" flipV="1">
                            <a:off x="218537" y="773967"/>
                            <a:ext cx="2520120" cy="161099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6371" y="4648200"/>
                            <a:ext cx="6394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CBF28" w14:textId="77777777" w:rsidR="00D30D1F" w:rsidRPr="0086244F" w:rsidRDefault="00D30D1F" w:rsidP="00D30D1F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未改善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4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1622" y="5704205"/>
                            <a:ext cx="6394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6C194" w14:textId="77777777" w:rsidR="00D30D1F" w:rsidRPr="0086244F" w:rsidRDefault="00D30D1F" w:rsidP="00D30D1F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待改善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345" name="Group 192"/>
                        <wpg:cNvGrpSpPr>
                          <a:grpSpLocks/>
                        </wpg:cNvGrpSpPr>
                        <wpg:grpSpPr bwMode="auto">
                          <a:xfrm>
                            <a:off x="2120900" y="6511925"/>
                            <a:ext cx="2277110" cy="606425"/>
                            <a:chOff x="4846" y="13978"/>
                            <a:chExt cx="3586" cy="955"/>
                          </a:xfrm>
                        </wpg:grpSpPr>
                        <wps:wsp>
                          <wps:cNvPr id="34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6" y="14488"/>
                              <a:ext cx="3586" cy="4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30F590" w14:textId="77777777" w:rsidR="00D30D1F" w:rsidRDefault="00D30D1F" w:rsidP="00D30D1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持續派案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  <w:t>給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  <w:t>服務單位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47" name="Text Box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6" y="13978"/>
                              <a:ext cx="3586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CFCD23" w14:textId="77777777" w:rsidR="00D30D1F" w:rsidRDefault="00D30D1F" w:rsidP="00D30D1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服務單位持續提供服務</w:t>
                                </w:r>
                              </w:p>
                              <w:p w14:paraId="31FD7F46" w14:textId="77777777" w:rsidR="00D30D1F" w:rsidRDefault="00D30D1F" w:rsidP="00D30D1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48" name="AutoShape 195"/>
                        <wps:cNvCnPr>
                          <a:cxnSpLocks noChangeShapeType="1"/>
                          <a:stCxn id="328" idx="2"/>
                          <a:endCxn id="347" idx="0"/>
                        </wps:cNvCnPr>
                        <wps:spPr bwMode="auto">
                          <a:xfrm flipH="1">
                            <a:off x="3259455" y="6129020"/>
                            <a:ext cx="8890" cy="382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92405" y="2119454"/>
                            <a:ext cx="1208404" cy="464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36BE0C" w14:textId="77777777" w:rsidR="00D30D1F" w:rsidRDefault="00D30D1F" w:rsidP="00D30D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Times New Roman" w:eastAsia="標楷體" w:hAnsi="標楷體" w:hint="eastAsia"/>
                                  <w:kern w:val="2"/>
                                  <w:sz w:val="22"/>
                                  <w:szCs w:val="22"/>
                                </w:rPr>
                                <w:t>填寫派案統計表</w:t>
                              </w:r>
                              <w:proofErr w:type="gramEnd"/>
                              <w:r>
                                <w:rPr>
                                  <w:rFonts w:ascii="Times New Roman" w:eastAsia="標楷體" w:hAnsi="標楷體" w:hint="eastAsia"/>
                                  <w:kern w:val="2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kern w:val="2"/>
                                  <w:sz w:val="22"/>
                                  <w:szCs w:val="22"/>
                                </w:rPr>
                                <w:t>媒合失敗</w:t>
                              </w:r>
                              <w:r>
                                <w:rPr>
                                  <w:rFonts w:ascii="Times New Roman" w:eastAsia="標楷體" w:hAnsi="標楷體"/>
                                  <w:kern w:val="2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" name="直線單箭頭接點 1"/>
                        <wps:cNvCnPr/>
                        <wps:spPr>
                          <a:xfrm flipV="1">
                            <a:off x="1876425" y="2677622"/>
                            <a:ext cx="0" cy="1619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C17AF1" id="畫布 349" o:spid="_x0000_s1026" editas="canvas" style="width:493.4pt;height:562.75pt;mso-position-horizontal-relative:char;mso-position-vertical-relative:line" coordsize="62655,7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655;height:7146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22840;top:50;width:18860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7803664B" w14:textId="77777777" w:rsidR="00D30D1F" w:rsidRPr="0086244F" w:rsidRDefault="00D30D1F" w:rsidP="00D30D1F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86244F">
                          <w:rPr>
                            <w:rFonts w:ascii="標楷體" w:eastAsia="標楷體" w:hAnsi="標楷體" w:hint="eastAsia"/>
                            <w:sz w:val="22"/>
                          </w:rPr>
                          <w:t>每2天確認</w:t>
                        </w:r>
                        <w:proofErr w:type="gramStart"/>
                        <w:r w:rsidRPr="0086244F">
                          <w:rPr>
                            <w:rFonts w:ascii="標楷體" w:eastAsia="標楷體" w:hAnsi="標楷體" w:hint="eastAsia"/>
                            <w:sz w:val="22"/>
                          </w:rPr>
                          <w:t>各居服單位</w:t>
                        </w:r>
                        <w:proofErr w:type="gramEnd"/>
                        <w:r w:rsidRPr="0086244F">
                          <w:rPr>
                            <w:rFonts w:ascii="標楷體" w:eastAsia="標楷體" w:hAnsi="標楷體" w:hint="eastAsia"/>
                            <w:sz w:val="22"/>
                          </w:rPr>
                          <w:t>量能與可提供服務之時段</w:t>
                        </w:r>
                      </w:p>
                    </w:txbxContent>
                  </v:textbox>
                </v:shape>
                <v:shape id="文字方塊 2" o:spid="_x0000_s1029" type="#_x0000_t202" style="position:absolute;left:21012;top:8763;width:22479;height:1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">
                  <v:textbox>
                    <w:txbxContent>
                      <w:p w14:paraId="60416B90" w14:textId="77777777" w:rsidR="00D30D1F" w:rsidRDefault="00D30D1F" w:rsidP="00D30D1F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86244F">
                          <w:rPr>
                            <w:rFonts w:ascii="標楷體" w:eastAsia="標楷體" w:hAnsi="標楷體" w:hint="eastAsia"/>
                            <w:sz w:val="22"/>
                          </w:rPr>
                          <w:t>與案家確認服務內容與時段，提供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可提供服務之單位名單與時段供個案及家屬選擇</w:t>
                        </w:r>
                        <w:r w:rsidRPr="0086244F">
                          <w:rPr>
                            <w:rFonts w:ascii="標楷體" w:eastAsia="標楷體" w:hAnsi="標楷體" w:hint="eastAsia"/>
                            <w:sz w:val="22"/>
                          </w:rPr>
                          <w:t>。</w:t>
                        </w:r>
                      </w:p>
                      <w:p w14:paraId="48C84B47" w14:textId="77777777" w:rsidR="00D30D1F" w:rsidRPr="0086244F" w:rsidRDefault="00D30D1F" w:rsidP="00D30D1F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參考派案原則進行派案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(使用者利益/服務單位量能/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優現順序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原則</w:t>
                        </w:r>
                        <w:r>
                          <w:rPr>
                            <w:rFonts w:ascii="標楷體" w:eastAsia="標楷體" w:hAnsi="標楷體"/>
                            <w:sz w:val="22"/>
                          </w:rPr>
                          <w:t>)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56" o:spid="_x0000_s1030" type="#_x0000_t34" style="position:absolute;left:31048;top:7540;width:2425;height:1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">
                  <v:stroke endarrow="block"/>
                </v:shape>
                <v:shape id="文字方塊 2" o:spid="_x0000_s1031" type="#_x0000_t202" style="position:absolute;left:23079;top:36321;width:18675;height:4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">
                  <v:textbox style="mso-fit-shape-to-text:t">
                    <w:txbxContent>
                      <w:p w14:paraId="6A47943A" w14:textId="77777777" w:rsidR="00D30D1F" w:rsidRDefault="00D30D1F" w:rsidP="00D30D1F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86244F">
                          <w:rPr>
                            <w:rFonts w:ascii="標楷體" w:eastAsia="標楷體" w:hAnsi="標楷體" w:hint="eastAsia"/>
                            <w:sz w:val="22"/>
                          </w:rPr>
                          <w:t>媒合成功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，</w:t>
                        </w:r>
                        <w:r w:rsidRPr="0086244F">
                          <w:rPr>
                            <w:rFonts w:ascii="標楷體" w:eastAsia="標楷體" w:hAnsi="標楷體" w:hint="eastAsia"/>
                            <w:sz w:val="22"/>
                          </w:rPr>
                          <w:t>照會服務單位</w:t>
                        </w:r>
                      </w:p>
                      <w:p w14:paraId="570E604B" w14:textId="77777777" w:rsidR="00D30D1F" w:rsidRPr="0086244F" w:rsidRDefault="00D30D1F" w:rsidP="00D30D1F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填寫</w:t>
                        </w:r>
                        <w:r>
                          <w:rPr>
                            <w:rFonts w:ascii="標楷體" w:eastAsia="標楷體" w:hAnsi="標楷體"/>
                            <w:sz w:val="22"/>
                          </w:rPr>
                          <w:t>派案統計表</w:t>
                        </w:r>
                        <w:proofErr w:type="gramEnd"/>
                      </w:p>
                    </w:txbxContent>
                  </v:textbox>
                </v:shape>
                <v:group id="Group 158" o:spid="_x0000_s1032" style="position:absolute;left:21012;top:24758;width:22606;height:7709" coordorigin="8405,9889" coordsize="3560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159" o:spid="_x0000_s1033" type="#_x0000_t4" style="position:absolute;left:8405;top:9889;width:356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" filled="f"/>
                  <v:shape id="Text Box 160" o:spid="_x0000_s1034" type="#_x0000_t202" style="position:absolute;left:9088;top:10207;width:2191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mr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jqfwfyYeAbn+AwAA//8DAFBLAQItABQABgAIAAAAIQDb4fbL7gAAAIUBAAATAAAAAAAAAAAA&#10;AAAAAAAAAABbQ29udGVudF9UeXBlc10ueG1sUEsBAi0AFAAGAAgAAAAhAFr0LFu/AAAAFQEAAAsA&#10;AAAAAAAAAAAAAAAAHwEAAF9yZWxzLy5yZWxzUEsBAi0AFAAGAAgAAAAhADSfeavEAAAA3AAAAA8A&#10;AAAAAAAAAAAAAAAABwIAAGRycy9kb3ducmV2LnhtbFBLBQYAAAAAAwADALcAAAD4AgAAAAA=&#10;" filled="f" stroked="f">
                    <v:textbox>
                      <w:txbxContent>
                        <w:p w14:paraId="1CF97D74" w14:textId="77777777" w:rsidR="00D30D1F" w:rsidRPr="0086244F" w:rsidRDefault="00D30D1F" w:rsidP="00D30D1F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86244F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是否可滿足案家需求</w:t>
                          </w:r>
                        </w:p>
                        <w:p w14:paraId="2A4E7D32" w14:textId="77777777" w:rsidR="00D30D1F" w:rsidRPr="0086244F" w:rsidRDefault="00D30D1F" w:rsidP="00D30D1F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1" o:spid="_x0000_s1035" type="#_x0000_t32" style="position:absolute;left:32251;top:20745;width:64;height:40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">
                  <v:stroke endarrow="block"/>
                </v:shape>
                <v:shape id="AutoShape 162" o:spid="_x0000_s1036" type="#_x0000_t32" style="position:absolute;left:32315;top:32467;width:101;height:3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">
                  <v:stroke endarrow="block"/>
                </v:shape>
                <v:shape id="文字方塊 2" o:spid="_x0000_s1037" type="#_x0000_t202" style="position:absolute;left:34620;top:33127;width:3721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" filled="f" stroked="f">
                  <v:textbox style="mso-fit-shape-to-text:t">
                    <w:txbxContent>
                      <w:p w14:paraId="5F98C101" w14:textId="77777777" w:rsidR="00D30D1F" w:rsidRPr="0086244F" w:rsidRDefault="00D30D1F" w:rsidP="00D30D1F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 w:rsidRPr="0086244F"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  <w:t>是</w:t>
                        </w:r>
                      </w:p>
                    </w:txbxContent>
                  </v:textbox>
                </v:shape>
                <v:shape id="文字方塊 2" o:spid="_x0000_s1038" type="#_x0000_t202" style="position:absolute;left:41497;top:28676;width:7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+o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HwPF7A9Uw8AnL1DwAA//8DAFBLAQItABQABgAIAAAAIQDb4fbL7gAAAIUBAAATAAAAAAAAAAAA&#10;AAAAAAAAAABbQ29udGVudF9UeXBlc10ueG1sUEsBAi0AFAAGAAgAAAAhAFr0LFu/AAAAFQEAAAsA&#10;AAAAAAAAAAAAAAAAHwEAAF9yZWxzLy5yZWxzUEsBAi0AFAAGAAgAAAAhAEukf6jEAAAA3AAAAA8A&#10;AAAAAAAAAAAAAAAABwIAAGRycy9kb3ducmV2LnhtbFBLBQYAAAAAAwADALcAAAD4AgAAAAA=&#10;" filled="f" stroked="f">
                  <v:textbox>
                    <w:txbxContent>
                      <w:p w14:paraId="342B43AE" w14:textId="77777777" w:rsidR="00D30D1F" w:rsidRDefault="00D30D1F" w:rsidP="00D30D1F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部分滿足尚有其他需求</w:t>
                        </w:r>
                      </w:p>
                      <w:p w14:paraId="7AD03E0E" w14:textId="77777777" w:rsidR="00D30D1F" w:rsidRPr="0086244F" w:rsidRDefault="00D30D1F" w:rsidP="00D30D1F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</w:p>
                    </w:txbxContent>
                  </v:textbox>
                </v:shape>
                <v:shape id="AutoShape 165" o:spid="_x0000_s1039" type="#_x0000_t32" style="position:absolute;left:43618;top:28613;width:5162;height: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">
                  <v:stroke endarrow="block"/>
                </v:shape>
                <v:shape id="文字方塊 2" o:spid="_x0000_s1040" type="#_x0000_t202" style="position:absolute;left:48780;top:22421;width:13881;height:10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">
                  <v:textbox style="mso-fit-shape-to-text:t">
                    <w:txbxContent>
                      <w:p w14:paraId="19BBF534" w14:textId="77777777" w:rsidR="00D30D1F" w:rsidRDefault="00D30D1F" w:rsidP="00D30D1F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照會案家所挑選之服務單位</w:t>
                        </w:r>
                      </w:p>
                      <w:p w14:paraId="5ABA83F0" w14:textId="77777777" w:rsidR="00D30D1F" w:rsidRPr="0086244F" w:rsidRDefault="00D30D1F" w:rsidP="00D30D1F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持續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與居服單位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協調，必要時照會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其他居服單位</w:t>
                        </w:r>
                        <w:proofErr w:type="gramEnd"/>
                      </w:p>
                    </w:txbxContent>
                  </v:textbox>
                </v:shape>
                <v:shape id="AutoShape 167" o:spid="_x0000_s1041" type="#_x0000_t34" style="position:absolute;left:21012;top:3194;width:1828;height:25419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" adj="-27000">
                  <v:stroke endarrow="block"/>
                </v:shape>
                <v:shape id="文字方塊 2" o:spid="_x0000_s1042" type="#_x0000_t202" style="position:absolute;left:16165;top:29752;width:3721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SX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" filled="f" stroked="f">
                  <v:textbox style="mso-fit-shape-to-text:t">
                    <w:txbxContent>
                      <w:p w14:paraId="66342F02" w14:textId="77777777" w:rsidR="00D30D1F" w:rsidRPr="0086244F" w:rsidRDefault="00D30D1F" w:rsidP="00D30D1F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69" o:spid="_x0000_s1043" type="#_x0000_t33" style="position:absolute;left:39097;top:5797;width:19227;height:14021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">
                  <v:stroke endarrow="block"/>
                </v:shape>
                <v:shape id="文字方塊 2" o:spid="_x0000_s1044" type="#_x0000_t202" style="position:absolute;left:25733;top:45624;width:13272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">
                  <v:textbox style="mso-fit-shape-to-text:t">
                    <w:txbxContent>
                      <w:p w14:paraId="3AE86DF3" w14:textId="77777777" w:rsidR="00D30D1F" w:rsidRDefault="00D30D1F" w:rsidP="00D30D1F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定期追蹤/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複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評</w:t>
                        </w:r>
                      </w:p>
                    </w:txbxContent>
                  </v:textbox>
                </v:shape>
                <v:shape id="AutoShape 171" o:spid="_x0000_s1045" type="#_x0000_t34" style="position:absolute;left:30711;top:43764;width:3721;height: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">
                  <v:stroke endarrow="block"/>
                </v:shape>
                <v:shape id="AutoShape 172" o:spid="_x0000_s1046" type="#_x0000_t34" style="position:absolute;left:38887;top:28568;width:10763;height:2334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" adj="15432">
                  <v:stroke endarrow="block"/>
                </v:shape>
                <v:group id="Group 173" o:spid="_x0000_s1047" style="position:absolute;left:19888;top:52622;width:24968;height:8668" coordorigin="4558,11797" coordsize="3932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AutoShape 174" o:spid="_x0000_s1048" type="#_x0000_t4" style="position:absolute;left:4558;top:11797;width:3932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" fillcolor="#d8d8d8 [2732]"/>
                  <v:shape id="Text Box 175" o:spid="_x0000_s1049" type="#_x0000_t202" style="position:absolute;left:5298;top:12023;width:2550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F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tp4Jh4BuXgCAAD//wMAUEsBAi0AFAAGAAgAAAAhANvh9svuAAAAhQEAABMAAAAAAAAAAAAAAAAA&#10;AAAAAFtDb250ZW50X1R5cGVzXS54bWxQSwECLQAUAAYACAAAACEAWvQsW78AAAAVAQAACwAAAAAA&#10;AAAAAAAAAAAfAQAAX3JlbHMvLnJlbHNQSwECLQAUAAYACAAAACEA9FchZ8AAAADcAAAADwAAAAAA&#10;AAAAAAAAAAAHAgAAZHJzL2Rvd25yZXYueG1sUEsFBgAAAAADAAMAtwAAAPQCAAAAAA==&#10;" filled="f" stroked="f">
                    <v:textbox>
                      <w:txbxContent>
                        <w:p w14:paraId="774DA1D8" w14:textId="77777777" w:rsidR="00D30D1F" w:rsidRPr="00F1344B" w:rsidRDefault="00D30D1F" w:rsidP="00D30D1F">
                          <w:pPr>
                            <w:jc w:val="center"/>
                            <w:rPr>
                              <w:rFonts w:ascii="標楷體" w:eastAsia="標楷體" w:hAnsi="標楷體"/>
                              <w:sz w:val="18"/>
                            </w:rPr>
                          </w:pPr>
                          <w:r w:rsidRPr="00F1344B"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評估服務單位品質、案家滿意度、服務紀錄</w:t>
                          </w:r>
                          <w:r w:rsidRPr="00F1344B">
                            <w:rPr>
                              <w:rFonts w:ascii="標楷體" w:eastAsia="標楷體" w:hAnsi="標楷體"/>
                              <w:sz w:val="18"/>
                            </w:rPr>
                            <w:t>與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核銷</w:t>
                          </w:r>
                          <w:r w:rsidRPr="00F1344B"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正確性</w:t>
                          </w:r>
                        </w:p>
                        <w:p w14:paraId="7846D66D" w14:textId="77777777" w:rsidR="00D30D1F" w:rsidRPr="00F1344B" w:rsidRDefault="00D30D1F" w:rsidP="00D30D1F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shape id="AutoShape 176" o:spid="_x0000_s1050" type="#_x0000_t32" style="position:absolute;left:30524;top:50768;width:3702;height: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">
                  <v:stroke endarrow="block"/>
                </v:shape>
                <v:shape id="AutoShape 177" o:spid="_x0000_s1051" type="#_x0000_t34" style="position:absolute;left:39001;top:47275;width:4979;height:19444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" adj="-9918">
                  <v:stroke endarrow="block"/>
                </v:shape>
                <v:shape id="文字方塊 2" o:spid="_x0000_s1052" type="#_x0000_t202" style="position:absolute;left:33943;top:61925;width:639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" filled="f" stroked="f">
                  <v:textbox style="mso-fit-shape-to-text:t">
                    <w:txbxContent>
                      <w:p w14:paraId="332A86F3" w14:textId="77777777" w:rsidR="00D30D1F" w:rsidRPr="0086244F" w:rsidRDefault="00D30D1F" w:rsidP="00D30D1F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良好</w:t>
                        </w:r>
                      </w:p>
                    </w:txbxContent>
                  </v:textbox>
                </v:shape>
                <v:shape id="AutoShape 179" o:spid="_x0000_s1053" type="#_x0000_t34" style="position:absolute;left:13341;top:56959;width:6547;height: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" adj="10790">
                  <v:stroke endarrow="block"/>
                </v:shape>
                <v:group id="Group 180" o:spid="_x0000_s1054" style="position:absolute;left:120;top:50425;width:13221;height:13075" coordorigin="1525,11679" coordsize="2082,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AutoShape 181" o:spid="_x0000_s1055" type="#_x0000_t4" style="position:absolute;left:1525;top:11679;width:2082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" fillcolor="#d8d8d8 [2732]"/>
                  <v:shape id="Text Box 182" o:spid="_x0000_s1056" type="#_x0000_t202" style="position:absolute;left:1917;top:11942;width:1350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k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" filled="f" stroked="f">
                    <v:textbox>
                      <w:txbxContent>
                        <w:p w14:paraId="52DF8E6E" w14:textId="77777777" w:rsidR="00D30D1F" w:rsidRPr="00603431" w:rsidRDefault="00D30D1F" w:rsidP="00D30D1F">
                          <w:pPr>
                            <w:jc w:val="center"/>
                            <w:rPr>
                              <w:rFonts w:ascii="標楷體" w:eastAsia="標楷體" w:hAnsi="標楷體"/>
                              <w:sz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與服務單位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釐</w:t>
                          </w:r>
                          <w:proofErr w:type="gramEnd"/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清</w:t>
                          </w:r>
                          <w:r w:rsidRPr="00603431"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，並於一個月內追蹤改善狀況</w:t>
                          </w:r>
                        </w:p>
                        <w:p w14:paraId="6567EE46" w14:textId="77777777" w:rsidR="00D30D1F" w:rsidRPr="00603431" w:rsidRDefault="00D30D1F" w:rsidP="00D30D1F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</v:group>
                <v:shape id="AutoShape 183" o:spid="_x0000_s1057" type="#_x0000_t33" style="position:absolute;left:12356;top:57874;width:3219;height:1447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">
                  <v:stroke endarrow="block"/>
                </v:shape>
                <v:shape id="文字方塊 2" o:spid="_x0000_s1058" type="#_x0000_t202" style="position:absolute;left:9924;top:66719;width:6394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" filled="f" stroked="f">
                  <v:textbox style="mso-fit-shape-to-text:t">
                    <w:txbxContent>
                      <w:p w14:paraId="55417C6F" w14:textId="77777777" w:rsidR="00D30D1F" w:rsidRPr="0086244F" w:rsidRDefault="00D30D1F" w:rsidP="00D30D1F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改善</w:t>
                        </w:r>
                      </w:p>
                    </w:txbxContent>
                  </v:textbox>
                </v:shape>
                <v:group id="Group 185" o:spid="_x0000_s1059" style="position:absolute;left:120;top:28395;width:13227;height:14848" coordorigin="1525,8229" coordsize="2083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文字方塊 2" o:spid="_x0000_s1060" type="#_x0000_t202" style="position:absolute;left:1525;top:8229;width:208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">
                    <v:textbox>
                      <w:txbxContent>
                        <w:p w14:paraId="2582FE43" w14:textId="77777777" w:rsidR="00D30D1F" w:rsidRDefault="00D30D1F" w:rsidP="00D30D1F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參照改派原則</w:t>
                          </w:r>
                        </w:p>
                        <w:p w14:paraId="2D612529" w14:textId="77777777" w:rsidR="00D30D1F" w:rsidRDefault="00D30D1F" w:rsidP="00D30D1F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改派其他服務單位</w:t>
                          </w:r>
                        </w:p>
                      </w:txbxContent>
                    </v:textbox>
                  </v:shape>
                  <v:shape id="文字方塊 2" o:spid="_x0000_s1061" type="#_x0000_t202" style="position:absolute;left:1525;top:8748;width:208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" fillcolor="#d8d8d8 [2732]">
                    <v:textbox>
                      <w:txbxContent>
                        <w:p w14:paraId="3526EA51" w14:textId="77777777" w:rsidR="00D30D1F" w:rsidRDefault="00D30D1F" w:rsidP="00D30D1F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參照記點原則</w:t>
                          </w:r>
                        </w:p>
                        <w:p w14:paraId="30F800EB" w14:textId="77777777" w:rsidR="00D30D1F" w:rsidRPr="00607153" w:rsidRDefault="00D30D1F" w:rsidP="00D30D1F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於派案統計表</w:t>
                          </w:r>
                          <w:proofErr w:type="gramEnd"/>
                          <w:r>
                            <w:rPr>
                              <w:rFonts w:ascii="標楷體" w:eastAsia="標楷體" w:hAnsi="標楷體"/>
                              <w:sz w:val="22"/>
                            </w:rPr>
                            <w:t>記錄</w:t>
                          </w: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日期/原因/點數</w:t>
                          </w:r>
                        </w:p>
                      </w:txbxContent>
                    </v:textbox>
                  </v:shape>
                </v:group>
                <v:shape id="AutoShape 188" o:spid="_x0000_s1062" type="#_x0000_t32" style="position:absolute;left:3670;top:47352;width:6134;height:6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">
                  <v:stroke endarrow="block"/>
                </v:shape>
                <v:shape id="AutoShape 189" o:spid="_x0000_s1063" type="#_x0000_t33" style="position:absolute;left:2184;top:7740;width:25201;height:16110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">
                  <v:stroke endarrow="block"/>
                </v:shape>
                <v:shape id="文字方塊 2" o:spid="_x0000_s1064" type="#_x0000_t202" style="position:absolute;left:9263;top:46482;width:639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" filled="f" stroked="f">
                  <v:textbox style="mso-fit-shape-to-text:t">
                    <w:txbxContent>
                      <w:p w14:paraId="253CBF28" w14:textId="77777777" w:rsidR="00D30D1F" w:rsidRPr="0086244F" w:rsidRDefault="00D30D1F" w:rsidP="00D30D1F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未改善</w:t>
                        </w:r>
                      </w:p>
                    </w:txbxContent>
                  </v:textbox>
                </v:shape>
                <v:shape id="文字方塊 2" o:spid="_x0000_s1065" type="#_x0000_t202" style="position:absolute;left:14616;top:57042;width:6394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" filled="f" stroked="f">
                  <v:textbox style="mso-fit-shape-to-text:t">
                    <w:txbxContent>
                      <w:p w14:paraId="5356C194" w14:textId="77777777" w:rsidR="00D30D1F" w:rsidRPr="0086244F" w:rsidRDefault="00D30D1F" w:rsidP="00D30D1F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待改善</w:t>
                        </w:r>
                      </w:p>
                    </w:txbxContent>
                  </v:textbox>
                </v:shape>
                <v:group id="Group 192" o:spid="_x0000_s1066" style="position:absolute;left:21209;top:65119;width:22771;height:6064" coordorigin="4846,13978" coordsize="3586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文字方塊 2" o:spid="_x0000_s1067" type="#_x0000_t202" style="position:absolute;left:4846;top:14488;width:358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" fillcolor="#d8d8d8 [2732]">
                    <v:textbox style="mso-fit-shape-to-text:t">
                      <w:txbxContent>
                        <w:p w14:paraId="2830F590" w14:textId="77777777" w:rsidR="00D30D1F" w:rsidRDefault="00D30D1F" w:rsidP="00D30D1F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持續派案</w:t>
                          </w:r>
                          <w:r>
                            <w:rPr>
                              <w:rFonts w:ascii="標楷體" w:eastAsia="標楷體" w:hAnsi="標楷體"/>
                              <w:sz w:val="22"/>
                            </w:rPr>
                            <w:t>給</w:t>
                          </w:r>
                          <w:proofErr w:type="gramEnd"/>
                          <w:r>
                            <w:rPr>
                              <w:rFonts w:ascii="標楷體" w:eastAsia="標楷體" w:hAnsi="標楷體"/>
                              <w:sz w:val="22"/>
                            </w:rPr>
                            <w:t>服務單位</w:t>
                          </w:r>
                        </w:p>
                      </w:txbxContent>
                    </v:textbox>
                  </v:shape>
                  <v:shape id="Text Box 194" o:spid="_x0000_s1068" type="#_x0000_t202" style="position:absolute;left:4846;top:13978;width:3586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">
                    <v:textbox>
                      <w:txbxContent>
                        <w:p w14:paraId="0FCFCD23" w14:textId="77777777" w:rsidR="00D30D1F" w:rsidRDefault="00D30D1F" w:rsidP="00D30D1F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服務單位持續提供服務</w:t>
                          </w:r>
                        </w:p>
                        <w:p w14:paraId="31FD7F46" w14:textId="77777777" w:rsidR="00D30D1F" w:rsidRDefault="00D30D1F" w:rsidP="00D30D1F"/>
                      </w:txbxContent>
                    </v:textbox>
                  </v:shape>
                </v:group>
                <v:shape id="AutoShape 195" o:spid="_x0000_s1069" type="#_x0000_t32" style="position:absolute;left:32594;top:61290;width:89;height:38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">
                  <v:stroke endarrow="block"/>
                </v:shape>
                <v:shape id="文字方塊 2" o:spid="_x0000_s1070" type="#_x0000_t202" style="position:absolute;left:9924;top:21194;width:12084;height:4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">
                  <v:textbox style="mso-fit-shape-to-text:t">
                    <w:txbxContent>
                      <w:p w14:paraId="0E36BE0C" w14:textId="77777777" w:rsidR="00D30D1F" w:rsidRDefault="00D30D1F" w:rsidP="00D30D1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="Times New Roman" w:eastAsia="標楷體" w:hAnsi="標楷體" w:hint="eastAsia"/>
                            <w:kern w:val="2"/>
                            <w:sz w:val="22"/>
                            <w:szCs w:val="22"/>
                          </w:rPr>
                          <w:t>填寫派案統計表</w:t>
                        </w:r>
                        <w:proofErr w:type="gramEnd"/>
                        <w:r>
                          <w:rPr>
                            <w:rFonts w:ascii="Times New Roman" w:eastAsia="標楷體" w:hAnsi="標楷體" w:hint="eastAsia"/>
                            <w:kern w:val="2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Times New Roman" w:eastAsia="標楷體" w:hAnsi="標楷體" w:hint="eastAsia"/>
                            <w:kern w:val="2"/>
                            <w:sz w:val="22"/>
                            <w:szCs w:val="22"/>
                          </w:rPr>
                          <w:t>媒合失敗</w:t>
                        </w:r>
                        <w:r>
                          <w:rPr>
                            <w:rFonts w:ascii="Times New Roman" w:eastAsia="標楷體" w:hAnsi="標楷體"/>
                            <w:kern w:val="2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shape id="直線單箭頭接點 1" o:spid="_x0000_s1071" type="#_x0000_t32" style="position:absolute;left:18764;top:26776;width:0;height:16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" strokecolor="black [3040]">
                  <v:stroke endarrow="block"/>
                </v:shape>
                <w10:anchorlock/>
              </v:group>
            </w:pict>
          </mc:Fallback>
        </mc:AlternateContent>
      </w:r>
    </w:p>
    <w:p w14:paraId="645F135D" w14:textId="1AEB01F5" w:rsidR="00DE0189" w:rsidRDefault="00DE0189">
      <w:pPr>
        <w:widowControl/>
      </w:pPr>
      <w:r>
        <w:br w:type="page"/>
      </w:r>
    </w:p>
    <w:p w14:paraId="5DC247EA" w14:textId="77777777" w:rsidR="00D30D1F" w:rsidRDefault="00D30D1F" w:rsidP="00D30D1F">
      <w:pPr>
        <w:jc w:val="center"/>
        <w:rPr>
          <w:rFonts w:ascii="標楷體" w:eastAsia="標楷體" w:hAnsi="標楷體"/>
          <w:sz w:val="28"/>
          <w:szCs w:val="28"/>
        </w:rPr>
      </w:pPr>
      <w:r w:rsidRPr="00210C5C">
        <w:rPr>
          <w:rFonts w:ascii="標楷體" w:eastAsia="標楷體" w:hAnsi="標楷體" w:hint="eastAsia"/>
          <w:sz w:val="28"/>
          <w:szCs w:val="28"/>
        </w:rPr>
        <w:lastRenderedPageBreak/>
        <w:t>社團法人中華民國士林</w:t>
      </w:r>
      <w:proofErr w:type="gramStart"/>
      <w:r w:rsidRPr="00210C5C">
        <w:rPr>
          <w:rFonts w:ascii="標楷體" w:eastAsia="標楷體" w:hAnsi="標楷體" w:hint="eastAsia"/>
          <w:sz w:val="28"/>
          <w:szCs w:val="28"/>
        </w:rPr>
        <w:t>靈糧堂社會福利</w:t>
      </w:r>
      <w:proofErr w:type="gramEnd"/>
      <w:r w:rsidRPr="00210C5C">
        <w:rPr>
          <w:rFonts w:ascii="標楷體" w:eastAsia="標楷體" w:hAnsi="標楷體" w:hint="eastAsia"/>
          <w:sz w:val="28"/>
          <w:szCs w:val="28"/>
        </w:rPr>
        <w:t>協會</w:t>
      </w:r>
    </w:p>
    <w:p w14:paraId="014DD2C6" w14:textId="77777777" w:rsidR="00D30D1F" w:rsidRPr="00116F11" w:rsidRDefault="00D30D1F" w:rsidP="00D30D1F">
      <w:pPr>
        <w:jc w:val="center"/>
        <w:rPr>
          <w:rFonts w:ascii="標楷體" w:eastAsia="標楷體" w:hAnsi="標楷體"/>
          <w:sz w:val="28"/>
          <w:szCs w:val="28"/>
        </w:rPr>
      </w:pPr>
      <w:r w:rsidRPr="00116F11">
        <w:rPr>
          <w:rFonts w:ascii="標楷體" w:eastAsia="標楷體" w:hAnsi="標楷體" w:hint="eastAsia"/>
          <w:sz w:val="28"/>
          <w:szCs w:val="28"/>
        </w:rPr>
        <w:t>社區整合型服務中心A</w:t>
      </w:r>
      <w:r>
        <w:rPr>
          <w:rFonts w:ascii="標楷體" w:eastAsia="標楷體" w:hAnsi="標楷體" w:hint="eastAsia"/>
          <w:sz w:val="28"/>
          <w:szCs w:val="28"/>
        </w:rPr>
        <w:t>單位</w:t>
      </w:r>
    </w:p>
    <w:p w14:paraId="219BA596" w14:textId="45C8CF0E" w:rsidR="00D30D1F" w:rsidRDefault="00D30D1F" w:rsidP="00D30D1F">
      <w:pPr>
        <w:jc w:val="center"/>
        <w:rPr>
          <w:rFonts w:ascii="標楷體" w:eastAsia="標楷體" w:hAnsi="標楷體"/>
          <w:sz w:val="28"/>
          <w:szCs w:val="28"/>
        </w:rPr>
      </w:pPr>
      <w:r w:rsidRPr="00116F11">
        <w:rPr>
          <w:rFonts w:ascii="標楷體" w:eastAsia="標楷體" w:hAnsi="標楷體" w:hint="eastAsia"/>
          <w:sz w:val="28"/>
          <w:szCs w:val="28"/>
        </w:rPr>
        <w:t>專業</w:t>
      </w:r>
      <w:proofErr w:type="gramStart"/>
      <w:r w:rsidRPr="00116F11">
        <w:rPr>
          <w:rFonts w:ascii="標楷體" w:eastAsia="標楷體" w:hAnsi="標楷體" w:hint="eastAsia"/>
          <w:sz w:val="28"/>
          <w:szCs w:val="28"/>
        </w:rPr>
        <w:t>服務派案流程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>(C碼)</w:t>
      </w:r>
    </w:p>
    <w:p w14:paraId="66290EBE" w14:textId="193F5640" w:rsidR="00D30D1F" w:rsidRPr="00DE0189" w:rsidRDefault="00D30D1F" w:rsidP="00DE0189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06A816C5" wp14:editId="419CF5D9">
                <wp:extent cx="6228715" cy="7802245"/>
                <wp:effectExtent l="19050" t="0" r="635" b="8255"/>
                <wp:docPr id="54" name="畫布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7760" y="30992"/>
                            <a:ext cx="1749425" cy="377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5AFF97" w14:textId="77777777" w:rsidR="00D30D1F" w:rsidRPr="003D6229" w:rsidRDefault="00D30D1F" w:rsidP="00D30D1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3D6229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確認各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服務</w:t>
                              </w:r>
                              <w:r w:rsidRPr="003D6229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單位量能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1665" y="601221"/>
                            <a:ext cx="2506344" cy="9270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D87994" w14:textId="77777777" w:rsidR="00D30D1F" w:rsidRPr="009240AB" w:rsidRDefault="00D30D1F" w:rsidP="00D30D1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9240AB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家訪/電訪</w:t>
                              </w:r>
                              <w:r w:rsidRPr="009240AB">
                                <w:rPr>
                                  <w:rFonts w:ascii="標楷體" w:eastAsia="標楷體" w:hAnsi="標楷體"/>
                                  <w:sz w:val="20"/>
                                </w:rPr>
                                <w:t>，</w:t>
                              </w:r>
                              <w:r w:rsidRPr="009240AB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需求評估並確認服務目標，</w:t>
                              </w:r>
                              <w:r w:rsidRPr="009240AB">
                                <w:rPr>
                                  <w:rFonts w:ascii="標楷體" w:eastAsia="標楷體" w:hAnsi="標楷體"/>
                                  <w:sz w:val="20"/>
                                </w:rPr>
                                <w:t>說明</w:t>
                              </w:r>
                              <w:r w:rsidRPr="009240AB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專業服務使用規範與結案條件</w:t>
                              </w:r>
                            </w:p>
                            <w:p w14:paraId="2DBCDE8F" w14:textId="77777777" w:rsidR="00D30D1F" w:rsidRPr="009240AB" w:rsidRDefault="00D30D1F" w:rsidP="00D30D1F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9240AB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提供現有可提供服務之單位</w:t>
                              </w:r>
                              <w:proofErr w:type="gramStart"/>
                              <w:r w:rsidRPr="009240AB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名單供案家</w:t>
                              </w:r>
                              <w:proofErr w:type="gramEnd"/>
                              <w:r w:rsidRPr="009240AB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選擇，</w:t>
                              </w:r>
                              <w:proofErr w:type="gramStart"/>
                              <w:r w:rsidRPr="009240AB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參考派案原則進行派案</w:t>
                              </w:r>
                              <w:proofErr w:type="gramEnd"/>
                              <w:r w:rsidRPr="009240AB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(使用者利益/服務單位量能/</w:t>
                              </w:r>
                              <w:proofErr w:type="gramStart"/>
                              <w:r w:rsidRPr="009240AB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優現順序</w:t>
                              </w:r>
                              <w:proofErr w:type="gramEnd"/>
                              <w:r w:rsidRPr="009240AB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原則</w:t>
                              </w:r>
                              <w:r w:rsidRPr="009240AB">
                                <w:rPr>
                                  <w:rFonts w:ascii="標楷體" w:eastAsia="標楷體" w:hAnsi="標楷體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200"/>
                        <wps:cNvCnPr>
                          <a:cxnSpLocks noChangeShapeType="1"/>
                          <a:stCxn id="3" idx="2"/>
                          <a:endCxn id="4" idx="0"/>
                        </wps:cNvCnPr>
                        <wps:spPr bwMode="auto">
                          <a:xfrm rot="5400000">
                            <a:off x="3172136" y="500883"/>
                            <a:ext cx="193039" cy="763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3199765" y="2139192"/>
                            <a:ext cx="1905" cy="297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3430" y="3226717"/>
                            <a:ext cx="73279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E736C" w14:textId="77777777" w:rsidR="00D30D1F" w:rsidRPr="0086244F" w:rsidRDefault="00D30D1F" w:rsidP="00D30D1F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可接案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8655" y="2853567"/>
                            <a:ext cx="75882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F8B47" w14:textId="77777777" w:rsidR="00D30D1F" w:rsidRPr="0086244F" w:rsidRDefault="00D30D1F" w:rsidP="00D30D1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拒絕接案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04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4165155" y="186038"/>
                            <a:ext cx="1368073" cy="140406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2380" y="5212993"/>
                            <a:ext cx="1326515" cy="307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8BA572" w14:textId="77777777" w:rsidR="00D30D1F" w:rsidRDefault="00D30D1F" w:rsidP="00D30D1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定期追蹤/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複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06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049270" y="5707257"/>
                            <a:ext cx="356235" cy="5715"/>
                          </a:xfrm>
                          <a:prstGeom prst="bentConnector3">
                            <a:avLst>
                              <a:gd name="adj1" fmla="val 499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0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59530" y="5366869"/>
                            <a:ext cx="475615" cy="2251710"/>
                          </a:xfrm>
                          <a:prstGeom prst="bentConnector3">
                            <a:avLst>
                              <a:gd name="adj1" fmla="val -4806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2645" y="6836461"/>
                            <a:ext cx="6394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774FA" w14:textId="77777777" w:rsidR="00D30D1F" w:rsidRPr="0086244F" w:rsidRDefault="00D30D1F" w:rsidP="00D30D1F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良好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AutoShape 2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324578" y="6340773"/>
                            <a:ext cx="687090" cy="164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6" name="Group 211"/>
                        <wpg:cNvGrpSpPr>
                          <a:grpSpLocks/>
                        </wpg:cNvGrpSpPr>
                        <wpg:grpSpPr bwMode="auto">
                          <a:xfrm>
                            <a:off x="0" y="5658362"/>
                            <a:ext cx="1322070" cy="1307465"/>
                            <a:chOff x="1525" y="11679"/>
                            <a:chExt cx="2082" cy="2059"/>
                          </a:xfrm>
                        </wpg:grpSpPr>
                        <wps:wsp>
                          <wps:cNvPr id="17" name="AutoShap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5" y="11679"/>
                              <a:ext cx="2082" cy="2059"/>
                            </a:xfrm>
                            <a:prstGeom prst="diamond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7" y="11942"/>
                              <a:ext cx="1350" cy="1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8D5BB0" w14:textId="77777777" w:rsidR="00D30D1F" w:rsidRPr="00603431" w:rsidRDefault="00D30D1F" w:rsidP="00D30D1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1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與服務單位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釐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清</w:t>
                                </w:r>
                                <w:r w:rsidRPr="00603431"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，並於一個月內追蹤改善狀況</w:t>
                                </w:r>
                              </w:p>
                              <w:p w14:paraId="1E035A50" w14:textId="77777777" w:rsidR="00D30D1F" w:rsidRPr="00603431" w:rsidRDefault="00D30D1F" w:rsidP="00D30D1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9" name="AutoShape 214"/>
                        <wps:cNvCnPr>
                          <a:cxnSpLocks noChangeShapeType="1"/>
                          <a:stCxn id="17" idx="2"/>
                        </wps:cNvCnPr>
                        <wps:spPr bwMode="auto">
                          <a:xfrm rot="16200000" flipH="1">
                            <a:off x="1138627" y="6488134"/>
                            <a:ext cx="460539" cy="1415723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2670" y="6919640"/>
                            <a:ext cx="6394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96689" w14:textId="77777777" w:rsidR="00D30D1F" w:rsidRPr="0086244F" w:rsidRDefault="00D30D1F" w:rsidP="00D30D1F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改善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AutoShape 219"/>
                        <wps:cNvCnPr>
                          <a:cxnSpLocks noChangeShapeType="1"/>
                          <a:stCxn id="17" idx="0"/>
                          <a:endCxn id="102" idx="2"/>
                        </wps:cNvCnPr>
                        <wps:spPr bwMode="auto">
                          <a:xfrm flipV="1">
                            <a:off x="661035" y="3678402"/>
                            <a:ext cx="2826" cy="1979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20"/>
                        <wps:cNvCnPr>
                          <a:cxnSpLocks noChangeShapeType="1"/>
                          <a:stCxn id="101" idx="0"/>
                          <a:endCxn id="3" idx="1"/>
                        </wps:cNvCnPr>
                        <wps:spPr bwMode="auto">
                          <a:xfrm rot="5400000" flipH="1" flipV="1">
                            <a:off x="543559" y="339572"/>
                            <a:ext cx="1974185" cy="173421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1555" y="1816611"/>
                            <a:ext cx="1866900" cy="375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FBD83" w14:textId="77777777" w:rsidR="00D30D1F" w:rsidRPr="0086244F" w:rsidRDefault="00D30D1F" w:rsidP="00D30D1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與服務單位</w:t>
                              </w: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討論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案主需求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6360" y="3512449"/>
                            <a:ext cx="1169669" cy="282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27441" w14:textId="77777777" w:rsidR="00D30D1F" w:rsidRPr="0086244F" w:rsidRDefault="00D30D1F" w:rsidP="00D30D1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86244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照會服務單位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197225" y="1528320"/>
                            <a:ext cx="2540" cy="291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9" name="Group 224"/>
                        <wpg:cNvGrpSpPr>
                          <a:grpSpLocks/>
                        </wpg:cNvGrpSpPr>
                        <wpg:grpSpPr bwMode="auto">
                          <a:xfrm>
                            <a:off x="4804410" y="1244445"/>
                            <a:ext cx="1388745" cy="974090"/>
                            <a:chOff x="9187" y="7254"/>
                            <a:chExt cx="2187" cy="1534"/>
                          </a:xfrm>
                        </wpg:grpSpPr>
                        <wps:wsp>
                          <wps:cNvPr id="3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8" y="7254"/>
                              <a:ext cx="2186" cy="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7EC48D" w14:textId="77777777" w:rsidR="00D30D1F" w:rsidRPr="0086244F" w:rsidRDefault="00D30D1F" w:rsidP="00D30D1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改派其他服務單位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7" y="7770"/>
                              <a:ext cx="2187" cy="101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0AD450" w14:textId="77777777" w:rsidR="00D30D1F" w:rsidRDefault="00D30D1F" w:rsidP="00D30D1F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Times New Roman" w:eastAsia="標楷體" w:hAnsi="標楷體"/>
                                    <w:kern w:val="2"/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  <w:sz w:val="22"/>
                                    <w:szCs w:val="22"/>
                                  </w:rPr>
                                  <w:t>填寫派案統計表</w:t>
                                </w:r>
                                <w:proofErr w:type="gramEnd"/>
                              </w:p>
                              <w:p w14:paraId="2A7FE0BF" w14:textId="77777777" w:rsidR="00D30D1F" w:rsidRDefault="00D30D1F" w:rsidP="00D30D1F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  <w:sz w:val="22"/>
                                    <w:szCs w:val="22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  <w:sz w:val="22"/>
                                    <w:szCs w:val="22"/>
                                  </w:rPr>
                                  <w:t>媒合失敗</w:t>
                                </w:r>
                                <w:r>
                                  <w:rPr>
                                    <w:rFonts w:ascii="Times New Roman" w:eastAsia="標楷體" w:hAnsi="標楷體"/>
                                    <w:kern w:val="2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14:paraId="06DDD782" w14:textId="77777777" w:rsidR="00D30D1F" w:rsidRPr="0086244F" w:rsidRDefault="00D30D1F" w:rsidP="00D30D1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重新評估單位量能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wgp>
                      <wps:wsp>
                        <wps:cNvPr id="32" name="AutoShape 227"/>
                        <wps:cNvCnPr>
                          <a:cxnSpLocks noChangeShapeType="1"/>
                          <a:stCxn id="47" idx="3"/>
                          <a:endCxn id="31" idx="2"/>
                        </wps:cNvCnPr>
                        <wps:spPr bwMode="auto">
                          <a:xfrm flipV="1">
                            <a:off x="4460773" y="2358870"/>
                            <a:ext cx="1037566" cy="51089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2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8456" y="1967107"/>
                            <a:ext cx="65658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29"/>
                        <wps:cNvCnPr>
                          <a:cxnSpLocks noChangeShapeType="1"/>
                        </wps:cNvCnPr>
                        <wps:spPr bwMode="auto">
                          <a:xfrm flipH="1">
                            <a:off x="3211195" y="3141222"/>
                            <a:ext cx="1270" cy="3714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5" name="Group 230"/>
                        <wpg:cNvGrpSpPr>
                          <a:grpSpLocks/>
                        </wpg:cNvGrpSpPr>
                        <wpg:grpSpPr bwMode="auto">
                          <a:xfrm>
                            <a:off x="1962785" y="4117445"/>
                            <a:ext cx="2496820" cy="772955"/>
                            <a:chOff x="4655" y="11473"/>
                            <a:chExt cx="3932" cy="1365"/>
                          </a:xfrm>
                        </wpg:grpSpPr>
                        <wps:wsp>
                          <wps:cNvPr id="36" name="AutoShap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5" y="11473"/>
                              <a:ext cx="3932" cy="1365"/>
                            </a:xfrm>
                            <a:prstGeom prst="diamond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4" y="11663"/>
                              <a:ext cx="2550" cy="11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5669ED" w14:textId="219A25C2" w:rsidR="00D30D1F" w:rsidRDefault="00BB1E2C" w:rsidP="00D30D1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  <w:t>3</w:t>
                                </w:r>
                                <w:r w:rsidR="00D30D1F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天內回覆照會</w:t>
                                </w:r>
                              </w:p>
                              <w:p w14:paraId="412A9512" w14:textId="77777777" w:rsidR="00D30D1F" w:rsidRPr="009336A5" w:rsidRDefault="00D30D1F" w:rsidP="00D30D1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  <w:t>5</w:t>
                                </w:r>
                                <w:r w:rsidRPr="009336A5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天內提供服務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8" name="AutoShape 233"/>
                        <wps:cNvCnPr>
                          <a:cxnSpLocks noChangeShapeType="1"/>
                        </wps:cNvCnPr>
                        <wps:spPr bwMode="auto">
                          <a:xfrm>
                            <a:off x="3211195" y="3842262"/>
                            <a:ext cx="635" cy="275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34"/>
                        <wps:cNvCnPr>
                          <a:cxnSpLocks noChangeShapeType="1"/>
                        </wps:cNvCnPr>
                        <wps:spPr bwMode="auto">
                          <a:xfrm>
                            <a:off x="3220720" y="4890405"/>
                            <a:ext cx="3810" cy="322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0" name="Group 235"/>
                        <wpg:cNvGrpSpPr>
                          <a:grpSpLocks/>
                        </wpg:cNvGrpSpPr>
                        <wpg:grpSpPr bwMode="auto">
                          <a:xfrm>
                            <a:off x="1991360" y="5888250"/>
                            <a:ext cx="2496820" cy="907745"/>
                            <a:chOff x="4655" y="11473"/>
                            <a:chExt cx="3932" cy="1365"/>
                          </a:xfrm>
                        </wpg:grpSpPr>
                        <wps:wsp>
                          <wps:cNvPr id="41" name="AutoShap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5" y="11473"/>
                              <a:ext cx="3932" cy="1365"/>
                            </a:xfrm>
                            <a:prstGeom prst="diamond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4" y="11699"/>
                              <a:ext cx="2550" cy="11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80A4DB" w14:textId="77777777" w:rsidR="00D30D1F" w:rsidRPr="00AB70BD" w:rsidRDefault="00D30D1F" w:rsidP="00D30D1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18"/>
                                  </w:rPr>
                                </w:pPr>
                                <w:r w:rsidRPr="00F1344B"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評估服務單位品質、案家滿意度、服務紀錄</w:t>
                                </w:r>
                                <w:r w:rsidRPr="00F1344B">
                                  <w:rPr>
                                    <w:rFonts w:ascii="標楷體" w:eastAsia="標楷體" w:hAnsi="標楷體"/>
                                    <w:sz w:val="18"/>
                                  </w:rPr>
                                  <w:t>與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核銷</w:t>
                                </w:r>
                                <w:r w:rsidRPr="00F1344B"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正確性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2985" y="4913804"/>
                            <a:ext cx="37592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35BF0" w14:textId="77777777" w:rsidR="00D30D1F" w:rsidRPr="0086244F" w:rsidRDefault="00D30D1F" w:rsidP="00D30D1F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6065" y="4183284"/>
                            <a:ext cx="37592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CEF5C" w14:textId="77777777" w:rsidR="00D30D1F" w:rsidRPr="0086244F" w:rsidRDefault="00D30D1F" w:rsidP="00D30D1F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46" name="Group 241"/>
                        <wpg:cNvGrpSpPr>
                          <a:grpSpLocks/>
                        </wpg:cNvGrpSpPr>
                        <wpg:grpSpPr bwMode="auto">
                          <a:xfrm>
                            <a:off x="1964055" y="2436372"/>
                            <a:ext cx="2496820" cy="882015"/>
                            <a:chOff x="4655" y="11473"/>
                            <a:chExt cx="3932" cy="1389"/>
                          </a:xfrm>
                        </wpg:grpSpPr>
                        <wps:wsp>
                          <wps:cNvPr id="47" name="AutoShap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5" y="11473"/>
                              <a:ext cx="3932" cy="1365"/>
                            </a:xfrm>
                            <a:prstGeom prst="diamond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4" y="11723"/>
                              <a:ext cx="2550" cy="11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0706AF" w14:textId="77777777" w:rsidR="00D30D1F" w:rsidRPr="00AB70BD" w:rsidRDefault="00D30D1F" w:rsidP="00D30D1F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服務單位評估個案狀況與單位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  <w:t>量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能否接案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625" y="4746810"/>
                            <a:ext cx="6394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92F0A" w14:textId="77777777" w:rsidR="00D30D1F" w:rsidRPr="0086244F" w:rsidRDefault="00D30D1F" w:rsidP="00D30D1F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未改善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2223" y="6470689"/>
                            <a:ext cx="6394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20833" w14:textId="77777777" w:rsidR="00D30D1F" w:rsidRPr="0086244F" w:rsidRDefault="00D30D1F" w:rsidP="00D30D1F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待改善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51" name="Group 246"/>
                        <wpg:cNvGrpSpPr>
                          <a:grpSpLocks/>
                        </wpg:cNvGrpSpPr>
                        <wpg:grpSpPr bwMode="auto">
                          <a:xfrm>
                            <a:off x="2076713" y="7170443"/>
                            <a:ext cx="2277110" cy="608185"/>
                            <a:chOff x="4846" y="13978"/>
                            <a:chExt cx="3586" cy="1029"/>
                          </a:xfrm>
                        </wpg:grpSpPr>
                        <wps:wsp>
                          <wps:cNvPr id="5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6" y="14488"/>
                              <a:ext cx="3586" cy="51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DB5B71" w14:textId="77777777" w:rsidR="00D30D1F" w:rsidRDefault="00D30D1F" w:rsidP="00D30D1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持續派案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  <w:t>給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  <w:t>服務單位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6" y="13978"/>
                              <a:ext cx="3586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C7A04D" w14:textId="77777777" w:rsidR="00D30D1F" w:rsidRDefault="00D30D1F" w:rsidP="00D30D1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服務單位持續提供服務</w:t>
                                </w:r>
                              </w:p>
                              <w:p w14:paraId="145D8EDE" w14:textId="77777777" w:rsidR="00D30D1F" w:rsidRDefault="00D30D1F" w:rsidP="00D30D1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00" name="Group 185"/>
                        <wpg:cNvGrpSpPr>
                          <a:grpSpLocks/>
                        </wpg:cNvGrpSpPr>
                        <wpg:grpSpPr bwMode="auto">
                          <a:xfrm>
                            <a:off x="2508" y="2193772"/>
                            <a:ext cx="1322705" cy="1484630"/>
                            <a:chOff x="0" y="0"/>
                            <a:chExt cx="2083" cy="1038"/>
                          </a:xfrm>
                        </wpg:grpSpPr>
                        <wps:wsp>
                          <wps:cNvPr id="10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2" cy="5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550DFE" w14:textId="77777777" w:rsidR="00D30D1F" w:rsidRDefault="00D30D1F" w:rsidP="00D30D1F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  <w:sz w:val="22"/>
                                    <w:szCs w:val="22"/>
                                  </w:rPr>
                                  <w:t>參照改派原則</w:t>
                                </w:r>
                              </w:p>
                              <w:p w14:paraId="0D06B985" w14:textId="77777777" w:rsidR="00D30D1F" w:rsidRDefault="00D30D1F" w:rsidP="00D30D1F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  <w:sz w:val="22"/>
                                    <w:szCs w:val="22"/>
                                  </w:rPr>
                                  <w:t>改派其他服務單位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19"/>
                              <a:ext cx="2083" cy="51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57B4F5" w14:textId="77777777" w:rsidR="00D30D1F" w:rsidRDefault="00D30D1F" w:rsidP="00D30D1F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  <w:sz w:val="22"/>
                                    <w:szCs w:val="22"/>
                                  </w:rPr>
                                  <w:t>參照記點原則</w:t>
                                </w:r>
                              </w:p>
                              <w:p w14:paraId="6DC5BFCB" w14:textId="77777777" w:rsidR="00D30D1F" w:rsidRDefault="00D30D1F" w:rsidP="00D30D1F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  <w:sz w:val="22"/>
                                    <w:szCs w:val="22"/>
                                  </w:rPr>
                                  <w:t>於派案統計表</w:t>
                                </w:r>
                                <w:proofErr w:type="gramEnd"/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  <w:sz w:val="22"/>
                                    <w:szCs w:val="22"/>
                                  </w:rPr>
                                  <w:t>記錄日期</w:t>
                                </w:r>
                                <w:r>
                                  <w:rPr>
                                    <w:rFonts w:ascii="Times New Roman" w:eastAsia="標楷體" w:hAnsi="Times New Roman"/>
                                    <w:kern w:val="2"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  <w:sz w:val="22"/>
                                    <w:szCs w:val="22"/>
                                  </w:rPr>
                                  <w:t>原因</w:t>
                                </w:r>
                                <w:r>
                                  <w:rPr>
                                    <w:rFonts w:ascii="Times New Roman" w:eastAsia="標楷體" w:hAnsi="Times New Roman"/>
                                    <w:kern w:val="2"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  <w:sz w:val="22"/>
                                    <w:szCs w:val="22"/>
                                  </w:rPr>
                                  <w:t>點數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" name="直線接點 2"/>
                        <wps:cNvCnPr>
                          <a:endCxn id="44" idx="2"/>
                        </wps:cNvCnPr>
                        <wps:spPr>
                          <a:xfrm flipH="1" flipV="1">
                            <a:off x="1724025" y="4503303"/>
                            <a:ext cx="19050" cy="18370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接點 21"/>
                        <wps:cNvCnPr>
                          <a:stCxn id="44" idx="2"/>
                          <a:endCxn id="36" idx="1"/>
                        </wps:cNvCnPr>
                        <wps:spPr>
                          <a:xfrm>
                            <a:off x="1724025" y="4503615"/>
                            <a:ext cx="238760" cy="3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3288928" y="6814450"/>
                            <a:ext cx="0" cy="3550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6A816C5" id="畫布 54" o:spid="_x0000_s1072" editas="canvas" style="width:490.45pt;height:614.35pt;mso-position-horizontal-relative:char;mso-position-vertical-relative:line" coordsize="62287,78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3" type="#_x0000_t75" style="position:absolute;width:62287;height:7802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74" type="#_x0000_t202" style="position:absolute;left:23977;top:309;width:17494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6D5AFF97" w14:textId="77777777" w:rsidR="00D30D1F" w:rsidRPr="003D6229" w:rsidRDefault="00D30D1F" w:rsidP="00D30D1F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3D6229">
                          <w:rPr>
                            <w:rFonts w:ascii="標楷體" w:eastAsia="標楷體" w:hAnsi="標楷體" w:hint="eastAsia"/>
                            <w:sz w:val="22"/>
                          </w:rPr>
                          <w:t>確認各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服務</w:t>
                        </w:r>
                        <w:r w:rsidRPr="003D6229">
                          <w:rPr>
                            <w:rFonts w:ascii="標楷體" w:eastAsia="標楷體" w:hAnsi="標楷體" w:hint="eastAsia"/>
                            <w:sz w:val="22"/>
                          </w:rPr>
                          <w:t>單位量能</w:t>
                        </w:r>
                      </w:p>
                    </w:txbxContent>
                  </v:textbox>
                </v:shape>
                <v:shape id="文字方塊 2" o:spid="_x0000_s1075" type="#_x0000_t202" style="position:absolute;left:20116;top:6012;width:25064;height:9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4rwwAAANoAAAAPAAAAZHJzL2Rvd25yZXYueG1sRI9BawIx&#10;FITvgv8hPKG3mlVq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ezR+K8MAAADaAAAADwAA&#10;AAAAAAAAAAAAAAAHAgAAZHJzL2Rvd25yZXYueG1sUEsFBgAAAAADAAMAtwAAAPcCAAAAAA==&#10;">
                  <v:textbox style="mso-fit-shape-to-text:t">
                    <w:txbxContent>
                      <w:p w14:paraId="0AD87994" w14:textId="77777777" w:rsidR="00D30D1F" w:rsidRPr="009240AB" w:rsidRDefault="00D30D1F" w:rsidP="00D30D1F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240AB">
                          <w:rPr>
                            <w:rFonts w:ascii="標楷體" w:eastAsia="標楷體" w:hAnsi="標楷體" w:hint="eastAsia"/>
                            <w:sz w:val="20"/>
                          </w:rPr>
                          <w:t>家訪/電訪</w:t>
                        </w:r>
                        <w:r w:rsidRPr="009240AB">
                          <w:rPr>
                            <w:rFonts w:ascii="標楷體" w:eastAsia="標楷體" w:hAnsi="標楷體"/>
                            <w:sz w:val="20"/>
                          </w:rPr>
                          <w:t>，</w:t>
                        </w:r>
                        <w:r w:rsidRPr="009240AB">
                          <w:rPr>
                            <w:rFonts w:ascii="標楷體" w:eastAsia="標楷體" w:hAnsi="標楷體" w:hint="eastAsia"/>
                            <w:sz w:val="20"/>
                          </w:rPr>
                          <w:t>需求評估並確認服務目標，</w:t>
                        </w:r>
                        <w:r w:rsidRPr="009240AB">
                          <w:rPr>
                            <w:rFonts w:ascii="標楷體" w:eastAsia="標楷體" w:hAnsi="標楷體"/>
                            <w:sz w:val="20"/>
                          </w:rPr>
                          <w:t>說明</w:t>
                        </w:r>
                        <w:r w:rsidRPr="009240AB">
                          <w:rPr>
                            <w:rFonts w:ascii="標楷體" w:eastAsia="標楷體" w:hAnsi="標楷體" w:hint="eastAsia"/>
                            <w:sz w:val="20"/>
                          </w:rPr>
                          <w:t>專業服務使用規範與結案條件</w:t>
                        </w:r>
                      </w:p>
                      <w:p w14:paraId="2DBCDE8F" w14:textId="77777777" w:rsidR="00D30D1F" w:rsidRPr="009240AB" w:rsidRDefault="00D30D1F" w:rsidP="00D30D1F">
                        <w:pPr>
                          <w:jc w:val="center"/>
                          <w:rPr>
                            <w:sz w:val="22"/>
                          </w:rPr>
                        </w:pPr>
                        <w:r w:rsidRPr="009240AB">
                          <w:rPr>
                            <w:rFonts w:ascii="標楷體" w:eastAsia="標楷體" w:hAnsi="標楷體" w:hint="eastAsia"/>
                            <w:sz w:val="20"/>
                          </w:rPr>
                          <w:t>提供現有可提供服務之單位</w:t>
                        </w:r>
                        <w:proofErr w:type="gramStart"/>
                        <w:r w:rsidRPr="009240AB">
                          <w:rPr>
                            <w:rFonts w:ascii="標楷體" w:eastAsia="標楷體" w:hAnsi="標楷體" w:hint="eastAsia"/>
                            <w:sz w:val="20"/>
                          </w:rPr>
                          <w:t>名單供案家</w:t>
                        </w:r>
                        <w:proofErr w:type="gramEnd"/>
                        <w:r w:rsidRPr="009240AB">
                          <w:rPr>
                            <w:rFonts w:ascii="標楷體" w:eastAsia="標楷體" w:hAnsi="標楷體" w:hint="eastAsia"/>
                            <w:sz w:val="20"/>
                          </w:rPr>
                          <w:t>選擇，</w:t>
                        </w:r>
                        <w:proofErr w:type="gramStart"/>
                        <w:r w:rsidRPr="009240AB">
                          <w:rPr>
                            <w:rFonts w:ascii="標楷體" w:eastAsia="標楷體" w:hAnsi="標楷體" w:hint="eastAsia"/>
                            <w:sz w:val="20"/>
                          </w:rPr>
                          <w:t>參考派案原則進行派案</w:t>
                        </w:r>
                        <w:proofErr w:type="gramEnd"/>
                        <w:r w:rsidRPr="009240AB">
                          <w:rPr>
                            <w:rFonts w:ascii="標楷體" w:eastAsia="標楷體" w:hAnsi="標楷體" w:hint="eastAsia"/>
                            <w:sz w:val="20"/>
                          </w:rPr>
                          <w:t>(使用者利益/服務單位量能/</w:t>
                        </w:r>
                        <w:proofErr w:type="gramStart"/>
                        <w:r w:rsidRPr="009240AB">
                          <w:rPr>
                            <w:rFonts w:ascii="標楷體" w:eastAsia="標楷體" w:hAnsi="標楷體" w:hint="eastAsia"/>
                            <w:sz w:val="20"/>
                          </w:rPr>
                          <w:t>優現順序</w:t>
                        </w:r>
                        <w:proofErr w:type="gramEnd"/>
                        <w:r w:rsidRPr="009240AB">
                          <w:rPr>
                            <w:rFonts w:ascii="標楷體" w:eastAsia="標楷體" w:hAnsi="標楷體" w:hint="eastAsia"/>
                            <w:sz w:val="20"/>
                          </w:rPr>
                          <w:t>原則</w:t>
                        </w:r>
                        <w:r w:rsidRPr="009240AB">
                          <w:rPr>
                            <w:rFonts w:ascii="標楷體" w:eastAsia="標楷體" w:hAnsi="標楷體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00" o:spid="_x0000_s1076" type="#_x0000_t34" style="position:absolute;left:31720;top:5009;width:1931;height:7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1" o:spid="_x0000_s1077" type="#_x0000_t32" style="position:absolute;left:31997;top:21391;width:19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shape id="文字方塊 2" o:spid="_x0000_s1078" type="#_x0000_t202" style="position:absolute;left:33134;top:32267;width:7328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80E736C" w14:textId="77777777" w:rsidR="00D30D1F" w:rsidRPr="0086244F" w:rsidRDefault="00D30D1F" w:rsidP="00D30D1F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可接案</w:t>
                        </w:r>
                      </w:p>
                    </w:txbxContent>
                  </v:textbox>
                </v:shape>
                <v:shape id="文字方塊 2" o:spid="_x0000_s1079" type="#_x0000_t202" style="position:absolute;left:44786;top:28535;width:7588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82F8B47" w14:textId="77777777" w:rsidR="00D30D1F" w:rsidRPr="0086244F" w:rsidRDefault="00D30D1F" w:rsidP="00D30D1F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拒絕接案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04" o:spid="_x0000_s1080" type="#_x0000_t33" style="position:absolute;left:41651;top:1860;width:13681;height:14041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">
                  <v:stroke endarrow="block"/>
                </v:shape>
                <v:shape id="文字方塊 2" o:spid="_x0000_s1081" type="#_x0000_t202" style="position:absolute;left:25323;top:52129;width:13265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258BA572" w14:textId="77777777" w:rsidR="00D30D1F" w:rsidRDefault="00D30D1F" w:rsidP="00D30D1F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定期追蹤/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複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評</w:t>
                        </w:r>
                      </w:p>
                    </w:txbxContent>
                  </v:textbox>
                </v:shape>
                <v:shape id="AutoShape 206" o:spid="_x0000_s1082" type="#_x0000_t34" style="position:absolute;left:30492;top:57072;width:3563;height:5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" adj="10781">
                  <v:stroke endarrow="block"/>
                </v:shape>
                <v:shape id="AutoShape 208" o:spid="_x0000_s1083" type="#_x0000_t34" style="position:absolute;left:38595;top:53668;width:4756;height:22517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" adj="-10382">
                  <v:stroke endarrow="block"/>
                </v:shape>
                <v:shape id="文字方塊 2" o:spid="_x0000_s1084" type="#_x0000_t202" style="position:absolute;left:33826;top:68364;width:6394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146774FA" w14:textId="77777777" w:rsidR="00D30D1F" w:rsidRPr="0086244F" w:rsidRDefault="00D30D1F" w:rsidP="00D30D1F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良好</w:t>
                        </w:r>
                      </w:p>
                    </w:txbxContent>
                  </v:textbox>
                </v:shape>
                <v:shape id="AutoShape 210" o:spid="_x0000_s1085" type="#_x0000_t32" style="position:absolute;left:13245;top:63407;width:6871;height:1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<v:stroke endarrow="block"/>
                </v:shape>
                <v:group id="Group 211" o:spid="_x0000_s1086" style="position:absolute;top:56583;width:13220;height:13075" coordorigin="1525,11679" coordsize="2082,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12" o:spid="_x0000_s1087" type="#_x0000_t4" style="position:absolute;left:1525;top:11679;width:2082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" fillcolor="#d9d9d9"/>
                  <v:shape id="Text Box 213" o:spid="_x0000_s1088" type="#_x0000_t202" style="position:absolute;left:1917;top:11942;width:1350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648D5BB0" w14:textId="77777777" w:rsidR="00D30D1F" w:rsidRPr="00603431" w:rsidRDefault="00D30D1F" w:rsidP="00D30D1F">
                          <w:pPr>
                            <w:jc w:val="center"/>
                            <w:rPr>
                              <w:rFonts w:ascii="標楷體" w:eastAsia="標楷體" w:hAnsi="標楷體"/>
                              <w:sz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與服務單位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釐</w:t>
                          </w:r>
                          <w:proofErr w:type="gramEnd"/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清</w:t>
                          </w:r>
                          <w:r w:rsidRPr="00603431"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，並於一個月內追蹤改善狀況</w:t>
                          </w:r>
                        </w:p>
                        <w:p w14:paraId="1E035A50" w14:textId="77777777" w:rsidR="00D30D1F" w:rsidRPr="00603431" w:rsidRDefault="00D30D1F" w:rsidP="00D30D1F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</v:group>
                <v:shape id="AutoShape 214" o:spid="_x0000_s1089" type="#_x0000_t33" style="position:absolute;left:11386;top:64881;width:4605;height:1415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">
                  <v:stroke endarrow="block"/>
                </v:shape>
                <v:shape id="文字方塊 2" o:spid="_x0000_s1090" type="#_x0000_t202" style="position:absolute;left:10426;top:69196;width:639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4EF96689" w14:textId="77777777" w:rsidR="00D30D1F" w:rsidRPr="0086244F" w:rsidRDefault="00D30D1F" w:rsidP="00D30D1F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改善</w:t>
                        </w:r>
                      </w:p>
                    </w:txbxContent>
                  </v:textbox>
                </v:shape>
                <v:shape id="AutoShape 219" o:spid="_x0000_s1091" type="#_x0000_t32" style="position:absolute;left:6610;top:36784;width:28;height:197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v:shape id="AutoShape 220" o:spid="_x0000_s1092" type="#_x0000_t33" style="position:absolute;left:5435;top:3395;width:19742;height:17342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">
                  <v:stroke endarrow="block"/>
                </v:shape>
                <v:shape id="文字方塊 2" o:spid="_x0000_s1093" type="#_x0000_t202" style="position:absolute;left:22815;top:18166;width:18669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26AFBD83" w14:textId="77777777" w:rsidR="00D30D1F" w:rsidRPr="0086244F" w:rsidRDefault="00D30D1F" w:rsidP="00D30D1F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與服務單位</w:t>
                        </w:r>
                        <w:r>
                          <w:rPr>
                            <w:rFonts w:ascii="標楷體" w:eastAsia="標楷體" w:hAnsi="標楷體"/>
                            <w:sz w:val="22"/>
                          </w:rPr>
                          <w:t>討論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案主需求</w:t>
                        </w:r>
                      </w:p>
                    </w:txbxContent>
                  </v:textbox>
                </v:shape>
                <v:shape id="文字方塊 2" o:spid="_x0000_s1094" type="#_x0000_t202" style="position:absolute;left:26263;top:35124;width:11697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">
                  <v:textbox style="mso-fit-shape-to-text:t">
                    <w:txbxContent>
                      <w:p w14:paraId="68127441" w14:textId="77777777" w:rsidR="00D30D1F" w:rsidRPr="0086244F" w:rsidRDefault="00D30D1F" w:rsidP="00D30D1F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86244F">
                          <w:rPr>
                            <w:rFonts w:ascii="標楷體" w:eastAsia="標楷體" w:hAnsi="標楷體" w:hint="eastAsia"/>
                            <w:sz w:val="22"/>
                          </w:rPr>
                          <w:t>照會服務單位</w:t>
                        </w:r>
                      </w:p>
                    </w:txbxContent>
                  </v:textbox>
                </v:shape>
                <v:shape id="AutoShape 223" o:spid="_x0000_s1095" type="#_x0000_t32" style="position:absolute;left:31972;top:15283;width:25;height:29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bg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Y&#10;9CX9ALn7AwAA//8DAFBLAQItABQABgAIAAAAIQDb4fbL7gAAAIUBAAATAAAAAAAAAAAAAAAAAAAA&#10;AABbQ29udGVudF9UeXBlc10ueG1sUEsBAi0AFAAGAAgAAAAhAFr0LFu/AAAAFQEAAAsAAAAAAAAA&#10;AAAAAAAAHwEAAF9yZWxzLy5yZWxzUEsBAi0AFAAGAAgAAAAhAIdg1uC+AAAA2wAAAA8AAAAAAAAA&#10;AAAAAAAABwIAAGRycy9kb3ducmV2LnhtbFBLBQYAAAAAAwADALcAAADyAgAAAAA=&#10;">
                  <v:stroke endarrow="block"/>
                </v:shape>
                <v:group id="Group 224" o:spid="_x0000_s1096" style="position:absolute;left:48044;top:12444;width:13887;height:9741" coordorigin="9187,7254" coordsize="2187,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文字方塊 2" o:spid="_x0000_s1097" type="#_x0000_t202" style="position:absolute;left:9188;top:7254;width:218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">
                    <v:textbox style="mso-fit-shape-to-text:t">
                      <w:txbxContent>
                        <w:p w14:paraId="317EC48D" w14:textId="77777777" w:rsidR="00D30D1F" w:rsidRPr="0086244F" w:rsidRDefault="00D30D1F" w:rsidP="00D30D1F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改派其他服務單位</w:t>
                          </w:r>
                        </w:p>
                      </w:txbxContent>
                    </v:textbox>
                  </v:shape>
                  <v:shape id="文字方塊 2" o:spid="_x0000_s1098" type="#_x0000_t202" style="position:absolute;left:9187;top:7770;width:2187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" fillcolor="#d9d9d9">
                    <v:textbox style="mso-fit-shape-to-text:t">
                      <w:txbxContent>
                        <w:p w14:paraId="300AD450" w14:textId="77777777" w:rsidR="00D30D1F" w:rsidRDefault="00D30D1F" w:rsidP="00D30D1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Times New Roman" w:eastAsia="標楷體" w:hAnsi="標楷體"/>
                              <w:kern w:val="2"/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標楷體" w:hAnsi="標楷體" w:hint="eastAsia"/>
                              <w:kern w:val="2"/>
                              <w:sz w:val="22"/>
                              <w:szCs w:val="22"/>
                            </w:rPr>
                            <w:t>填寫派案統計表</w:t>
                          </w:r>
                          <w:proofErr w:type="gramEnd"/>
                        </w:p>
                        <w:p w14:paraId="2A7FE0BF" w14:textId="77777777" w:rsidR="00D30D1F" w:rsidRDefault="00D30D1F" w:rsidP="00D30D1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標楷體" w:hAnsi="標楷體" w:hint="eastAsia"/>
                              <w:kern w:val="2"/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rFonts w:ascii="Times New Roman" w:eastAsia="標楷體" w:hAnsi="標楷體" w:hint="eastAsia"/>
                              <w:kern w:val="2"/>
                              <w:sz w:val="22"/>
                              <w:szCs w:val="22"/>
                            </w:rPr>
                            <w:t>媒合失敗</w:t>
                          </w:r>
                          <w:r>
                            <w:rPr>
                              <w:rFonts w:ascii="Times New Roman" w:eastAsia="標楷體" w:hAnsi="標楷體"/>
                              <w:kern w:val="2"/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06DDD782" w14:textId="77777777" w:rsidR="00D30D1F" w:rsidRPr="0086244F" w:rsidRDefault="00D30D1F" w:rsidP="00D30D1F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重新評估單位量能</w:t>
                          </w:r>
                        </w:p>
                      </w:txbxContent>
                    </v:textbox>
                  </v:shape>
                </v:group>
                <v:shape id="AutoShape 227" o:spid="_x0000_s1099" type="#_x0000_t33" style="position:absolute;left:44607;top:23588;width:10376;height:510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">
                  <v:stroke endarrow="block"/>
                </v:shape>
                <v:shape id="AutoShape 228" o:spid="_x0000_s1100" type="#_x0000_t32" style="position:absolute;left:41484;top:19671;width:656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">
                  <v:stroke endarrow="block"/>
                </v:shape>
                <v:shape id="AutoShape 229" o:spid="_x0000_s1101" type="#_x0000_t32" style="position:absolute;left:32111;top:31412;width:13;height:37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o4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">
                  <v:stroke endarrow="block"/>
                </v:shape>
                <v:group id="Group 230" o:spid="_x0000_s1102" style="position:absolute;left:19627;top:41174;width:24969;height:7730" coordorigin="4655,11473" coordsize="3932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AutoShape 231" o:spid="_x0000_s1103" type="#_x0000_t4" style="position:absolute;left:4655;top:11473;width:3932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" fillcolor="#d9d9d9"/>
                  <v:shape id="Text Box 232" o:spid="_x0000_s1104" type="#_x0000_t202" style="position:absolute;left:5384;top:11663;width:2550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<v:textbox>
                      <w:txbxContent>
                        <w:p w14:paraId="4F5669ED" w14:textId="219A25C2" w:rsidR="00D30D1F" w:rsidRDefault="00BB1E2C" w:rsidP="00D30D1F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22"/>
                            </w:rPr>
                            <w:t>3</w:t>
                          </w:r>
                          <w:r w:rsidR="00D30D1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天內回覆照會</w:t>
                          </w:r>
                        </w:p>
                        <w:p w14:paraId="412A9512" w14:textId="77777777" w:rsidR="00D30D1F" w:rsidRPr="009336A5" w:rsidRDefault="00D30D1F" w:rsidP="00D30D1F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22"/>
                            </w:rPr>
                            <w:t>5</w:t>
                          </w:r>
                          <w:r w:rsidRPr="009336A5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天內提供服務</w:t>
                          </w:r>
                        </w:p>
                      </w:txbxContent>
                    </v:textbox>
                  </v:shape>
                </v:group>
                <v:shape id="AutoShape 233" o:spid="_x0000_s1105" type="#_x0000_t32" style="position:absolute;left:32111;top:38422;width:7;height:27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stroke endarrow="block"/>
                </v:shape>
                <v:shape id="AutoShape 234" o:spid="_x0000_s1106" type="#_x0000_t32" style="position:absolute;left:32207;top:48904;width:38;height:3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2E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AWOHYTEAAAA2wAAAA8A&#10;AAAAAAAAAAAAAAAABwIAAGRycy9kb3ducmV2LnhtbFBLBQYAAAAAAwADALcAAAD4AgAAAAA=&#10;">
                  <v:stroke endarrow="block"/>
                </v:shape>
                <v:group id="Group 235" o:spid="_x0000_s1107" style="position:absolute;left:19913;top:58882;width:24968;height:9077" coordorigin="4655,11473" coordsize="3932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AutoShape 236" o:spid="_x0000_s1108" type="#_x0000_t4" style="position:absolute;left:4655;top:11473;width:3932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" fillcolor="#d9d9d9"/>
                  <v:shape id="Text Box 237" o:spid="_x0000_s1109" type="#_x0000_t202" style="position:absolute;left:5384;top:11699;width:2550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<v:textbox>
                      <w:txbxContent>
                        <w:p w14:paraId="0280A4DB" w14:textId="77777777" w:rsidR="00D30D1F" w:rsidRPr="00AB70BD" w:rsidRDefault="00D30D1F" w:rsidP="00D30D1F">
                          <w:pPr>
                            <w:jc w:val="center"/>
                            <w:rPr>
                              <w:rFonts w:ascii="標楷體" w:eastAsia="標楷體" w:hAnsi="標楷體"/>
                              <w:sz w:val="18"/>
                            </w:rPr>
                          </w:pPr>
                          <w:r w:rsidRPr="00F1344B"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評估服務單位品質、案家滿意度、服務紀錄</w:t>
                          </w:r>
                          <w:r w:rsidRPr="00F1344B">
                            <w:rPr>
                              <w:rFonts w:ascii="標楷體" w:eastAsia="標楷體" w:hAnsi="標楷體"/>
                              <w:sz w:val="18"/>
                            </w:rPr>
                            <w:t>與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核銷</w:t>
                          </w:r>
                          <w:r w:rsidRPr="00F1344B"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正確性</w:t>
                          </w:r>
                        </w:p>
                      </w:txbxContent>
                    </v:textbox>
                  </v:shape>
                </v:group>
                <v:shape id="文字方塊 2" o:spid="_x0000_s1110" type="#_x0000_t202" style="position:absolute;left:35629;top:49138;width:3760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08C35BF0" w14:textId="77777777" w:rsidR="00D30D1F" w:rsidRPr="0086244F" w:rsidRDefault="00D30D1F" w:rsidP="00D30D1F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是</w:t>
                        </w:r>
                      </w:p>
                    </w:txbxContent>
                  </v:textbox>
                </v:shape>
                <v:shape id="文字方塊 2" o:spid="_x0000_s1111" type="#_x0000_t202" style="position:absolute;left:15360;top:41832;width:3759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371CEF5C" w14:textId="77777777" w:rsidR="00D30D1F" w:rsidRPr="0086244F" w:rsidRDefault="00D30D1F" w:rsidP="00D30D1F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group id="Group 241" o:spid="_x0000_s1112" style="position:absolute;left:19640;top:24363;width:24968;height:8820" coordorigin="4655,11473" coordsize="3932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AutoShape 242" o:spid="_x0000_s1113" type="#_x0000_t4" style="position:absolute;left:4655;top:11473;width:3932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" fillcolor="#d9d9d9"/>
                  <v:shape id="Text Box 243" o:spid="_x0000_s1114" type="#_x0000_t202" style="position:absolute;left:5384;top:11723;width:2550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v:textbox>
                      <w:txbxContent>
                        <w:p w14:paraId="5A0706AF" w14:textId="77777777" w:rsidR="00D30D1F" w:rsidRPr="00AB70BD" w:rsidRDefault="00D30D1F" w:rsidP="00D30D1F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服務單位評估個案狀況與單位</w:t>
                          </w:r>
                          <w:r>
                            <w:rPr>
                              <w:rFonts w:ascii="標楷體" w:eastAsia="標楷體" w:hAnsi="標楷體"/>
                              <w:sz w:val="22"/>
                            </w:rPr>
                            <w:t>量</w:t>
                          </w: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能否接案</w:t>
                          </w:r>
                        </w:p>
                      </w:txbxContent>
                    </v:textbox>
                  </v:shape>
                </v:group>
                <v:shape id="文字方塊 2" o:spid="_x0000_s1115" type="#_x0000_t202" style="position:absolute;left:6826;top:47468;width:6394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21092F0A" w14:textId="77777777" w:rsidR="00D30D1F" w:rsidRPr="0086244F" w:rsidRDefault="00D30D1F" w:rsidP="00D30D1F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未改善</w:t>
                        </w:r>
                      </w:p>
                    </w:txbxContent>
                  </v:textbox>
                </v:shape>
                <v:shape id="文字方塊 2" o:spid="_x0000_s1116" type="#_x0000_t202" style="position:absolute;left:13722;top:64706;width:6394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57520833" w14:textId="77777777" w:rsidR="00D30D1F" w:rsidRPr="0086244F" w:rsidRDefault="00D30D1F" w:rsidP="00D30D1F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待改善</w:t>
                        </w:r>
                      </w:p>
                    </w:txbxContent>
                  </v:textbox>
                </v:shape>
                <v:group id="Group 246" o:spid="_x0000_s1117" style="position:absolute;left:20767;top:71704;width:22771;height:6082" coordorigin="4846,13978" coordsize="3586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文字方塊 2" o:spid="_x0000_s1118" type="#_x0000_t202" style="position:absolute;left:4846;top:14488;width:3586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" fillcolor="#d9d9d9">
                    <v:textbox>
                      <w:txbxContent>
                        <w:p w14:paraId="15DB5B71" w14:textId="77777777" w:rsidR="00D30D1F" w:rsidRDefault="00D30D1F" w:rsidP="00D30D1F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持續派案</w:t>
                          </w:r>
                          <w:r>
                            <w:rPr>
                              <w:rFonts w:ascii="標楷體" w:eastAsia="標楷體" w:hAnsi="標楷體"/>
                              <w:sz w:val="22"/>
                            </w:rPr>
                            <w:t>給</w:t>
                          </w:r>
                          <w:proofErr w:type="gramEnd"/>
                          <w:r>
                            <w:rPr>
                              <w:rFonts w:ascii="標楷體" w:eastAsia="標楷體" w:hAnsi="標楷體"/>
                              <w:sz w:val="22"/>
                            </w:rPr>
                            <w:t>服務單位</w:t>
                          </w:r>
                        </w:p>
                      </w:txbxContent>
                    </v:textbox>
                  </v:shape>
                  <v:shape id="Text Box 248" o:spid="_x0000_s1119" type="#_x0000_t202" style="position:absolute;left:4846;top:13978;width:3586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<v:textbox>
                      <w:txbxContent>
                        <w:p w14:paraId="5BC7A04D" w14:textId="77777777" w:rsidR="00D30D1F" w:rsidRDefault="00D30D1F" w:rsidP="00D30D1F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服務單位持續提供服務</w:t>
                          </w:r>
                        </w:p>
                        <w:p w14:paraId="145D8EDE" w14:textId="77777777" w:rsidR="00D30D1F" w:rsidRDefault="00D30D1F" w:rsidP="00D30D1F"/>
                      </w:txbxContent>
                    </v:textbox>
                  </v:shape>
                </v:group>
                <v:group id="Group 185" o:spid="_x0000_s1120" style="position:absolute;left:25;top:21937;width:13227;height:14847" coordsize="2083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文字方塊 2" o:spid="_x0000_s1121" type="#_x0000_t202" style="position:absolute;width:208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m9wgAAANw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">
                    <v:textbox>
                      <w:txbxContent>
                        <w:p w14:paraId="4F550DFE" w14:textId="77777777" w:rsidR="00D30D1F" w:rsidRDefault="00D30D1F" w:rsidP="00D30D1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標楷體" w:hAnsi="標楷體" w:hint="eastAsia"/>
                              <w:kern w:val="2"/>
                              <w:sz w:val="22"/>
                              <w:szCs w:val="22"/>
                            </w:rPr>
                            <w:t>參照改派原則</w:t>
                          </w:r>
                        </w:p>
                        <w:p w14:paraId="0D06B985" w14:textId="77777777" w:rsidR="00D30D1F" w:rsidRDefault="00D30D1F" w:rsidP="00D30D1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標楷體" w:hAnsi="標楷體" w:hint="eastAsia"/>
                              <w:kern w:val="2"/>
                              <w:sz w:val="22"/>
                              <w:szCs w:val="22"/>
                            </w:rPr>
                            <w:t>改派其他服務單位</w:t>
                          </w:r>
                        </w:p>
                      </w:txbxContent>
                    </v:textbox>
                  </v:shape>
                  <v:shape id="文字方塊 2" o:spid="_x0000_s1122" type="#_x0000_t202" style="position:absolute;top:519;width:208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" fillcolor="#d8d8d8 [2732]">
                    <v:textbox>
                      <w:txbxContent>
                        <w:p w14:paraId="0657B4F5" w14:textId="77777777" w:rsidR="00D30D1F" w:rsidRDefault="00D30D1F" w:rsidP="00D30D1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標楷體" w:hAnsi="標楷體" w:hint="eastAsia"/>
                              <w:kern w:val="2"/>
                              <w:sz w:val="22"/>
                              <w:szCs w:val="22"/>
                            </w:rPr>
                            <w:t>參照記點原則</w:t>
                          </w:r>
                        </w:p>
                        <w:p w14:paraId="6DC5BFCB" w14:textId="77777777" w:rsidR="00D30D1F" w:rsidRDefault="00D30D1F" w:rsidP="00D30D1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proofErr w:type="gramStart"/>
                          <w:r>
                            <w:rPr>
                              <w:rFonts w:ascii="Times New Roman" w:eastAsia="標楷體" w:hAnsi="標楷體" w:hint="eastAsia"/>
                              <w:kern w:val="2"/>
                              <w:sz w:val="22"/>
                              <w:szCs w:val="22"/>
                            </w:rPr>
                            <w:t>於派案統計表</w:t>
                          </w:r>
                          <w:proofErr w:type="gramEnd"/>
                          <w:r>
                            <w:rPr>
                              <w:rFonts w:ascii="Times New Roman" w:eastAsia="標楷體" w:hAnsi="標楷體" w:hint="eastAsia"/>
                              <w:kern w:val="2"/>
                              <w:sz w:val="22"/>
                              <w:szCs w:val="22"/>
                            </w:rPr>
                            <w:t>記錄日期</w:t>
                          </w:r>
                          <w:r>
                            <w:rPr>
                              <w:rFonts w:ascii="Times New Roman" w:eastAsia="標楷體" w:hAnsi="Times New Roman"/>
                              <w:kern w:val="2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Times New Roman" w:eastAsia="標楷體" w:hAnsi="標楷體" w:hint="eastAsia"/>
                              <w:kern w:val="2"/>
                              <w:sz w:val="22"/>
                              <w:szCs w:val="22"/>
                            </w:rPr>
                            <w:t>原因</w:t>
                          </w:r>
                          <w:r>
                            <w:rPr>
                              <w:rFonts w:ascii="Times New Roman" w:eastAsia="標楷體" w:hAnsi="Times New Roman"/>
                              <w:kern w:val="2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Times New Roman" w:eastAsia="標楷體" w:hAnsi="標楷體" w:hint="eastAsia"/>
                              <w:kern w:val="2"/>
                              <w:sz w:val="22"/>
                              <w:szCs w:val="22"/>
                            </w:rPr>
                            <w:t>點數</w:t>
                          </w:r>
                        </w:p>
                      </w:txbxContent>
                    </v:textbox>
                  </v:shape>
                </v:group>
                <v:line id="直線接點 2" o:spid="_x0000_s1123" style="position:absolute;flip:x y;visibility:visible;mso-wrap-style:square" from="17240,45033" to="17430,6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" strokecolor="black [3040]"/>
                <v:line id="直線接點 21" o:spid="_x0000_s1124" style="position:absolute;visibility:visible;mso-wrap-style:square" from="17240,45036" to="19627,45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  <v:shape id="直線單箭頭接點 22" o:spid="_x0000_s1125" type="#_x0000_t32" style="position:absolute;left:32889;top:68144;width:0;height:3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" strokecolor="black [3040]">
                  <v:stroke endarrow="block"/>
                </v:shape>
                <w10:anchorlock/>
              </v:group>
            </w:pict>
          </mc:Fallback>
        </mc:AlternateContent>
      </w:r>
    </w:p>
    <w:sectPr w:rsidR="00D30D1F" w:rsidRPr="00DE0189" w:rsidSect="002A1CF9">
      <w:headerReference w:type="default" r:id="rId6"/>
      <w:pgSz w:w="11906" w:h="16838" w:code="9"/>
      <w:pgMar w:top="1352" w:right="810" w:bottom="1440" w:left="9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BDEF" w14:textId="77777777" w:rsidR="001B40BB" w:rsidRDefault="001B40BB" w:rsidP="008D7C5C">
      <w:r>
        <w:separator/>
      </w:r>
    </w:p>
  </w:endnote>
  <w:endnote w:type="continuationSeparator" w:id="0">
    <w:p w14:paraId="2DAA6F37" w14:textId="77777777" w:rsidR="001B40BB" w:rsidRDefault="001B40BB" w:rsidP="008D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EDCB" w14:textId="77777777" w:rsidR="001B40BB" w:rsidRDefault="001B40BB" w:rsidP="008D7C5C">
      <w:r>
        <w:separator/>
      </w:r>
    </w:p>
  </w:footnote>
  <w:footnote w:type="continuationSeparator" w:id="0">
    <w:p w14:paraId="05A7F39B" w14:textId="77777777" w:rsidR="001B40BB" w:rsidRDefault="001B40BB" w:rsidP="008D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6C6D" w14:textId="77777777" w:rsidR="008D7C5C" w:rsidRDefault="008D7C5C" w:rsidP="008D7C5C">
    <w:pPr>
      <w:pStyle w:val="Default"/>
    </w:pPr>
  </w:p>
  <w:p w14:paraId="731B7E3E" w14:textId="03AD2F96" w:rsidR="008D7C5C" w:rsidRDefault="008D7C5C" w:rsidP="008D7C5C">
    <w:pPr>
      <w:pStyle w:val="a3"/>
      <w:jc w:val="right"/>
    </w:pPr>
    <w:r>
      <w:t xml:space="preserve"> 1</w:t>
    </w:r>
    <w:r w:rsidR="00CE56BB">
      <w:rPr>
        <w:rFonts w:hint="eastAsia"/>
      </w:rPr>
      <w:t>10</w:t>
    </w:r>
    <w:r>
      <w:t>.</w:t>
    </w:r>
    <w:r w:rsidR="00CE56BB">
      <w:rPr>
        <w:rFonts w:hint="eastAsia"/>
      </w:rPr>
      <w:t>10</w:t>
    </w:r>
    <w:r>
      <w:t xml:space="preserve">.01 </w:t>
    </w:r>
    <w:r>
      <w:rPr>
        <w:rFonts w:hint="eastAsia"/>
      </w:rPr>
      <w:t>制訂</w:t>
    </w:r>
    <w:r>
      <w:t xml:space="preserve"> </w:t>
    </w:r>
  </w:p>
  <w:p w14:paraId="00C6F90D" w14:textId="4D5FAAD3" w:rsidR="008D7C5C" w:rsidRDefault="008D7C5C" w:rsidP="008D7C5C">
    <w:pPr>
      <w:pStyle w:val="a3"/>
      <w:jc w:val="right"/>
    </w:pPr>
    <w:r>
      <w:rPr>
        <w:rFonts w:hint="eastAsia"/>
      </w:rPr>
      <w:t xml:space="preserve"> </w:t>
    </w:r>
    <w:r>
      <w:t>10</w:t>
    </w:r>
    <w:r w:rsidR="00CE56BB">
      <w:rPr>
        <w:rFonts w:hint="eastAsia"/>
      </w:rPr>
      <w:t>2</w:t>
    </w:r>
    <w:r>
      <w:t>.0</w:t>
    </w:r>
    <w:r w:rsidR="00CE56BB">
      <w:rPr>
        <w:rFonts w:hint="eastAsia"/>
      </w:rPr>
      <w:t>1</w:t>
    </w:r>
    <w:r>
      <w:t>.</w:t>
    </w:r>
    <w:r w:rsidR="00CE56BB">
      <w:rPr>
        <w:rFonts w:hint="eastAsia"/>
      </w:rPr>
      <w:t>01</w:t>
    </w:r>
    <w:r>
      <w:t xml:space="preserve"> </w:t>
    </w:r>
    <w:r>
      <w:rPr>
        <w:rFonts w:hint="eastAsia"/>
      </w:rPr>
      <w:t>修訂</w:t>
    </w:r>
  </w:p>
  <w:p w14:paraId="6F8F9BE6" w14:textId="2B63C112" w:rsidR="009E63AC" w:rsidRDefault="009E63AC" w:rsidP="009E63AC">
    <w:pPr>
      <w:pStyle w:val="a3"/>
      <w:wordWrap w:val="0"/>
      <w:jc w:val="right"/>
    </w:pPr>
    <w:r>
      <w:rPr>
        <w:rFonts w:hint="eastAsia"/>
      </w:rPr>
      <w:t>112.0</w:t>
    </w:r>
    <w:r w:rsidR="00CE56BB">
      <w:rPr>
        <w:rFonts w:hint="eastAsia"/>
      </w:rPr>
      <w:t>5</w:t>
    </w:r>
    <w:r>
      <w:rPr>
        <w:rFonts w:hint="eastAsia"/>
      </w:rPr>
      <w:t>.</w:t>
    </w:r>
    <w:r w:rsidR="00CE56BB">
      <w:rPr>
        <w:rFonts w:hint="eastAsia"/>
      </w:rPr>
      <w:t>12</w:t>
    </w:r>
    <w:r>
      <w:rPr>
        <w:rFonts w:hint="eastAsia"/>
      </w:rPr>
      <w:t xml:space="preserve"> </w:t>
    </w:r>
    <w:r>
      <w:rPr>
        <w:rFonts w:hint="eastAsia"/>
      </w:rPr>
      <w:t>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5C"/>
    <w:rsid w:val="00086AE6"/>
    <w:rsid w:val="000C22F4"/>
    <w:rsid w:val="000D6F59"/>
    <w:rsid w:val="00156DA2"/>
    <w:rsid w:val="001B40BB"/>
    <w:rsid w:val="001F602D"/>
    <w:rsid w:val="00262795"/>
    <w:rsid w:val="002A08F5"/>
    <w:rsid w:val="002A1CF9"/>
    <w:rsid w:val="003511D3"/>
    <w:rsid w:val="0041145D"/>
    <w:rsid w:val="004579BD"/>
    <w:rsid w:val="00582D54"/>
    <w:rsid w:val="005F6C60"/>
    <w:rsid w:val="006547F0"/>
    <w:rsid w:val="00682D0A"/>
    <w:rsid w:val="00694DC0"/>
    <w:rsid w:val="006C5F6D"/>
    <w:rsid w:val="006C7349"/>
    <w:rsid w:val="00717BD1"/>
    <w:rsid w:val="00732457"/>
    <w:rsid w:val="00870529"/>
    <w:rsid w:val="00884A49"/>
    <w:rsid w:val="008D4710"/>
    <w:rsid w:val="008D7C5C"/>
    <w:rsid w:val="008F7D36"/>
    <w:rsid w:val="009E63AC"/>
    <w:rsid w:val="00AC54F5"/>
    <w:rsid w:val="00BB1E2C"/>
    <w:rsid w:val="00C53EAE"/>
    <w:rsid w:val="00CE56BB"/>
    <w:rsid w:val="00D30D1F"/>
    <w:rsid w:val="00D34700"/>
    <w:rsid w:val="00DB40E7"/>
    <w:rsid w:val="00D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50F03C"/>
  <w15:chartTrackingRefBased/>
  <w15:docId w15:val="{EA654005-D76D-4803-BD2E-BBFD4309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C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D7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C5C"/>
    <w:rPr>
      <w:kern w:val="2"/>
    </w:rPr>
  </w:style>
  <w:style w:type="paragraph" w:styleId="a5">
    <w:name w:val="footer"/>
    <w:basedOn w:val="a"/>
    <w:link w:val="a6"/>
    <w:uiPriority w:val="99"/>
    <w:unhideWhenUsed/>
    <w:rsid w:val="008D7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C5C"/>
    <w:rPr>
      <w:kern w:val="2"/>
    </w:rPr>
  </w:style>
  <w:style w:type="paragraph" w:styleId="Web">
    <w:name w:val="Normal (Web)"/>
    <w:basedOn w:val="a"/>
    <w:uiPriority w:val="99"/>
    <w:semiHidden/>
    <w:unhideWhenUsed/>
    <w:rsid w:val="00D30D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BeitouA01</dc:creator>
  <cp:keywords/>
  <dc:description/>
  <cp:lastModifiedBy>公務信箱 成功</cp:lastModifiedBy>
  <cp:revision>13</cp:revision>
  <cp:lastPrinted>2023-06-01T02:15:00Z</cp:lastPrinted>
  <dcterms:created xsi:type="dcterms:W3CDTF">2022-03-10T08:56:00Z</dcterms:created>
  <dcterms:modified xsi:type="dcterms:W3CDTF">2023-06-01T02:19:00Z</dcterms:modified>
</cp:coreProperties>
</file>